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3DD3E" w14:textId="5A52C5B7" w:rsidR="002A5833" w:rsidRPr="003A3639" w:rsidRDefault="007047CD" w:rsidP="007047CD">
      <w:pPr>
        <w:jc w:val="center"/>
        <w:rPr>
          <w:b/>
          <w:bCs/>
        </w:rPr>
      </w:pPr>
      <w:r w:rsidRPr="003A3639">
        <w:rPr>
          <w:b/>
          <w:bCs/>
        </w:rPr>
        <w:t>TECHNINĖ SPECIFIKACIJA</w:t>
      </w:r>
    </w:p>
    <w:p w14:paraId="0C60CA20" w14:textId="6A38CD34" w:rsidR="00CD15E3" w:rsidRDefault="007047CD" w:rsidP="00CD15E3">
      <w:pPr>
        <w:jc w:val="center"/>
        <w:rPr>
          <w:b/>
          <w:bCs/>
        </w:rPr>
      </w:pPr>
      <w:r w:rsidRPr="003A3639">
        <w:rPr>
          <w:b/>
          <w:bCs/>
        </w:rPr>
        <w:t>KĖDĖS</w:t>
      </w:r>
    </w:p>
    <w:p w14:paraId="6A78A0A1" w14:textId="77777777" w:rsidR="003A3639" w:rsidRPr="003A3639" w:rsidRDefault="003A3639" w:rsidP="007047CD">
      <w:pPr>
        <w:jc w:val="center"/>
        <w:rPr>
          <w:b/>
          <w:bCs/>
        </w:rPr>
      </w:pPr>
    </w:p>
    <w:tbl>
      <w:tblPr>
        <w:tblW w:w="4855"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329"/>
        <w:gridCol w:w="5053"/>
        <w:gridCol w:w="2845"/>
        <w:gridCol w:w="2839"/>
      </w:tblGrid>
      <w:tr w:rsidR="006A53E8" w:rsidRPr="002201AF" w14:paraId="324F41E0" w14:textId="77777777" w:rsidTr="00180C7F">
        <w:tc>
          <w:tcPr>
            <w:tcW w:w="733" w:type="pct"/>
            <w:tcBorders>
              <w:top w:val="single" w:sz="4" w:space="0" w:color="auto"/>
              <w:left w:val="single" w:sz="4" w:space="0" w:color="auto"/>
              <w:bottom w:val="single" w:sz="4" w:space="0" w:color="auto"/>
              <w:right w:val="single" w:sz="4" w:space="0" w:color="auto"/>
            </w:tcBorders>
            <w:vAlign w:val="center"/>
          </w:tcPr>
          <w:p w14:paraId="0F992BFD" w14:textId="65AD9774" w:rsidR="006A53E8" w:rsidRPr="003A3639" w:rsidRDefault="003A3639" w:rsidP="003A3639">
            <w:pPr>
              <w:jc w:val="center"/>
              <w:rPr>
                <w:rFonts w:cs="Times New Roman"/>
                <w:b/>
                <w:sz w:val="18"/>
                <w:szCs w:val="18"/>
              </w:rPr>
            </w:pPr>
            <w:r w:rsidRPr="003A3639">
              <w:rPr>
                <w:rFonts w:cs="Times New Roman"/>
                <w:b/>
                <w:sz w:val="18"/>
                <w:szCs w:val="18"/>
              </w:rPr>
              <w:t>PREKĖ</w:t>
            </w:r>
          </w:p>
        </w:tc>
        <w:tc>
          <w:tcPr>
            <w:tcW w:w="470" w:type="pct"/>
            <w:tcBorders>
              <w:top w:val="single" w:sz="4" w:space="0" w:color="auto"/>
              <w:left w:val="single" w:sz="4" w:space="0" w:color="auto"/>
              <w:bottom w:val="single" w:sz="4" w:space="0" w:color="auto"/>
              <w:right w:val="single" w:sz="4" w:space="0" w:color="auto"/>
            </w:tcBorders>
            <w:vAlign w:val="center"/>
          </w:tcPr>
          <w:p w14:paraId="0239308D" w14:textId="1DFA9034" w:rsidR="006A53E8" w:rsidRPr="003A3639" w:rsidRDefault="003A3639" w:rsidP="003A3639">
            <w:pPr>
              <w:jc w:val="center"/>
              <w:rPr>
                <w:rFonts w:cs="Times New Roman"/>
                <w:b/>
                <w:sz w:val="18"/>
                <w:szCs w:val="18"/>
              </w:rPr>
            </w:pPr>
            <w:r w:rsidRPr="003A3639">
              <w:rPr>
                <w:rFonts w:cs="Times New Roman"/>
                <w:b/>
                <w:sz w:val="18"/>
                <w:szCs w:val="18"/>
              </w:rPr>
              <w:t>VNT.</w:t>
            </w:r>
          </w:p>
        </w:tc>
        <w:tc>
          <w:tcPr>
            <w:tcW w:w="1787" w:type="pct"/>
            <w:tcBorders>
              <w:top w:val="single" w:sz="4" w:space="0" w:color="auto"/>
              <w:left w:val="single" w:sz="4" w:space="0" w:color="auto"/>
              <w:bottom w:val="single" w:sz="4" w:space="0" w:color="auto"/>
              <w:right w:val="single" w:sz="4" w:space="0" w:color="auto"/>
            </w:tcBorders>
            <w:vAlign w:val="center"/>
          </w:tcPr>
          <w:p w14:paraId="67084811" w14:textId="75C9B599" w:rsidR="006A53E8" w:rsidRPr="003A3639" w:rsidRDefault="003A3639" w:rsidP="003A3639">
            <w:pPr>
              <w:jc w:val="center"/>
              <w:rPr>
                <w:rFonts w:cs="Times New Roman"/>
                <w:b/>
                <w:sz w:val="18"/>
                <w:szCs w:val="18"/>
              </w:rPr>
            </w:pPr>
            <w:r w:rsidRPr="003A3639">
              <w:rPr>
                <w:rFonts w:cs="Times New Roman"/>
                <w:b/>
                <w:sz w:val="18"/>
                <w:szCs w:val="18"/>
              </w:rPr>
              <w:t>REIKALAUJAMA CHARAKTERISTIKA</w:t>
            </w:r>
          </w:p>
        </w:tc>
        <w:tc>
          <w:tcPr>
            <w:tcW w:w="1006" w:type="pct"/>
            <w:tcBorders>
              <w:top w:val="single" w:sz="4" w:space="0" w:color="auto"/>
              <w:left w:val="single" w:sz="4" w:space="0" w:color="auto"/>
              <w:bottom w:val="single" w:sz="4" w:space="0" w:color="auto"/>
              <w:right w:val="single" w:sz="4" w:space="0" w:color="auto"/>
            </w:tcBorders>
            <w:vAlign w:val="center"/>
          </w:tcPr>
          <w:p w14:paraId="43C1B2E2" w14:textId="3AFC227F" w:rsidR="006A53E8" w:rsidRPr="003A3639" w:rsidRDefault="003A3639" w:rsidP="003A3639">
            <w:pPr>
              <w:jc w:val="center"/>
              <w:rPr>
                <w:rFonts w:cs="Times New Roman"/>
                <w:b/>
                <w:sz w:val="18"/>
                <w:szCs w:val="18"/>
              </w:rPr>
            </w:pPr>
            <w:r w:rsidRPr="003A3639">
              <w:rPr>
                <w:rFonts w:cs="Times New Roman"/>
                <w:b/>
                <w:sz w:val="18"/>
                <w:szCs w:val="18"/>
              </w:rPr>
              <w:t>SIŪLOMI PARAMETRAI</w:t>
            </w:r>
          </w:p>
          <w:p w14:paraId="78F8587F" w14:textId="04B951EF" w:rsidR="006A53E8" w:rsidRPr="003A3639" w:rsidRDefault="003A3639" w:rsidP="003A3639">
            <w:pPr>
              <w:jc w:val="center"/>
              <w:rPr>
                <w:rFonts w:cs="Times New Roman"/>
                <w:b/>
                <w:sz w:val="18"/>
                <w:szCs w:val="18"/>
              </w:rPr>
            </w:pPr>
            <w:r w:rsidRPr="003A3639">
              <w:rPr>
                <w:rFonts w:cs="Times New Roman"/>
                <w:b/>
                <w:sz w:val="18"/>
                <w:szCs w:val="18"/>
              </w:rPr>
              <w:t>(UŽPILDO TIEKĖJAS)</w:t>
            </w:r>
          </w:p>
        </w:tc>
        <w:tc>
          <w:tcPr>
            <w:tcW w:w="1004" w:type="pct"/>
            <w:tcBorders>
              <w:top w:val="single" w:sz="4" w:space="0" w:color="auto"/>
              <w:left w:val="single" w:sz="4" w:space="0" w:color="auto"/>
              <w:bottom w:val="single" w:sz="4" w:space="0" w:color="auto"/>
              <w:right w:val="single" w:sz="4" w:space="0" w:color="auto"/>
            </w:tcBorders>
            <w:vAlign w:val="center"/>
          </w:tcPr>
          <w:p w14:paraId="6A67FC84" w14:textId="26C01013" w:rsidR="006A53E8" w:rsidRPr="003A3639" w:rsidRDefault="003A3639" w:rsidP="003A3639">
            <w:pPr>
              <w:jc w:val="center"/>
              <w:rPr>
                <w:rFonts w:cs="Times New Roman"/>
                <w:b/>
                <w:sz w:val="18"/>
                <w:szCs w:val="18"/>
              </w:rPr>
            </w:pPr>
            <w:r w:rsidRPr="003A3639">
              <w:rPr>
                <w:rFonts w:cs="Times New Roman"/>
                <w:b/>
                <w:sz w:val="18"/>
                <w:szCs w:val="18"/>
              </w:rPr>
              <w:t>MOKYKLOS PAVADINIMAS</w:t>
            </w:r>
          </w:p>
        </w:tc>
      </w:tr>
      <w:tr w:rsidR="007047CD" w:rsidRPr="002201AF" w14:paraId="4F7C0E80" w14:textId="77777777" w:rsidTr="00180C7F">
        <w:tc>
          <w:tcPr>
            <w:tcW w:w="733" w:type="pct"/>
            <w:vMerge w:val="restart"/>
            <w:tcBorders>
              <w:top w:val="single" w:sz="4" w:space="0" w:color="auto"/>
              <w:left w:val="single" w:sz="4" w:space="0" w:color="auto"/>
              <w:right w:val="single" w:sz="4" w:space="0" w:color="auto"/>
            </w:tcBorders>
            <w:vAlign w:val="center"/>
          </w:tcPr>
          <w:p w14:paraId="63254838" w14:textId="77777777" w:rsidR="007047CD" w:rsidRPr="002201AF" w:rsidRDefault="007047CD" w:rsidP="00FD6916">
            <w:pPr>
              <w:jc w:val="center"/>
              <w:rPr>
                <w:rFonts w:cs="Times New Roman"/>
                <w:bCs/>
                <w:szCs w:val="24"/>
              </w:rPr>
            </w:pPr>
            <w:r>
              <w:rPr>
                <w:rFonts w:cs="Times New Roman"/>
                <w:bCs/>
                <w:szCs w:val="24"/>
              </w:rPr>
              <w:t>Mokinio kėdė</w:t>
            </w:r>
          </w:p>
        </w:tc>
        <w:tc>
          <w:tcPr>
            <w:tcW w:w="470" w:type="pct"/>
            <w:tcBorders>
              <w:top w:val="single" w:sz="4" w:space="0" w:color="auto"/>
              <w:left w:val="single" w:sz="4" w:space="0" w:color="auto"/>
              <w:bottom w:val="single" w:sz="4" w:space="0" w:color="auto"/>
              <w:right w:val="single" w:sz="4" w:space="0" w:color="auto"/>
            </w:tcBorders>
            <w:vAlign w:val="center"/>
          </w:tcPr>
          <w:p w14:paraId="28507518" w14:textId="77777777" w:rsidR="007047CD" w:rsidRPr="002201AF" w:rsidRDefault="007047CD" w:rsidP="00FD6916">
            <w:pPr>
              <w:jc w:val="center"/>
              <w:rPr>
                <w:rFonts w:cs="Times New Roman"/>
                <w:bCs/>
                <w:szCs w:val="24"/>
              </w:rPr>
            </w:pPr>
            <w:r>
              <w:rPr>
                <w:rFonts w:cs="Times New Roman"/>
                <w:bCs/>
                <w:szCs w:val="24"/>
              </w:rPr>
              <w:t>80</w:t>
            </w:r>
          </w:p>
        </w:tc>
        <w:tc>
          <w:tcPr>
            <w:tcW w:w="1787" w:type="pct"/>
            <w:tcBorders>
              <w:top w:val="single" w:sz="4" w:space="0" w:color="auto"/>
              <w:left w:val="single" w:sz="4" w:space="0" w:color="auto"/>
              <w:bottom w:val="single" w:sz="4" w:space="0" w:color="auto"/>
              <w:right w:val="single" w:sz="4" w:space="0" w:color="auto"/>
            </w:tcBorders>
          </w:tcPr>
          <w:p w14:paraId="31A8F103" w14:textId="77777777" w:rsidR="007047CD" w:rsidRPr="002201AF" w:rsidRDefault="007047CD" w:rsidP="00FD6916">
            <w:pPr>
              <w:rPr>
                <w:rFonts w:cs="Times New Roman"/>
                <w:bCs/>
                <w:szCs w:val="24"/>
              </w:rPr>
            </w:pPr>
            <w:r w:rsidRPr="002201AF">
              <w:rPr>
                <w:rFonts w:cs="Times New Roman"/>
                <w:bCs/>
                <w:szCs w:val="24"/>
              </w:rPr>
              <w:t xml:space="preserve">Sėdimosios dalies aukštis 400–460 mm, sėdimosios dalies plotis 425 mm, gylis 450 mm. Kėdės rėmas turi būti „C“ formos, pagamintas iš ovalo formos metalo profilio. Sėdimoji dalis ir nugarėlė pagamintos iš vientiso, išlenkto polipropileno ar kitos lygiavertės medžiagos. Sėdynės paviršius atsparus įbrėžimams ir lengvai valomas. Kėdės atloše turi būti kiaurymė patogiam kėdės kilnojimui. Užkėlus kėdę ant stalo, kėdė turi remtis į stalą tik plastikinėmis dalimis, kad nepažeistų stalviršio paviršiaus. Kėdės kojos turi būti ant plastikinių </w:t>
            </w:r>
            <w:proofErr w:type="spellStart"/>
            <w:r w:rsidRPr="002201AF">
              <w:rPr>
                <w:rFonts w:cs="Times New Roman"/>
                <w:bCs/>
                <w:szCs w:val="24"/>
              </w:rPr>
              <w:t>padukų</w:t>
            </w:r>
            <w:proofErr w:type="spellEnd"/>
            <w:r w:rsidRPr="002201AF">
              <w:rPr>
                <w:rFonts w:cs="Times New Roman"/>
                <w:bCs/>
                <w:szCs w:val="24"/>
              </w:rPr>
              <w:t>, kad nebraižytų grindų. Kėdės spalva pasirenkama iš ne mažiau kaip 5 spalvų. Matmenys nuo duotųjų gali skirtis ±15 mm. Kėdė turi turėti EN 1729 sertifikatą.</w:t>
            </w:r>
          </w:p>
        </w:tc>
        <w:tc>
          <w:tcPr>
            <w:tcW w:w="1006" w:type="pct"/>
            <w:tcBorders>
              <w:top w:val="single" w:sz="4" w:space="0" w:color="auto"/>
              <w:left w:val="single" w:sz="4" w:space="0" w:color="auto"/>
              <w:bottom w:val="single" w:sz="4" w:space="0" w:color="auto"/>
              <w:right w:val="single" w:sz="4" w:space="0" w:color="auto"/>
            </w:tcBorders>
          </w:tcPr>
          <w:p w14:paraId="3932CB05" w14:textId="77777777" w:rsidR="007047CD" w:rsidRPr="002201AF" w:rsidRDefault="007047CD" w:rsidP="00FD6916">
            <w:pPr>
              <w:rPr>
                <w:rFonts w:cs="Times New Roman"/>
                <w:bCs/>
                <w:szCs w:val="24"/>
              </w:rPr>
            </w:pPr>
          </w:p>
        </w:tc>
        <w:tc>
          <w:tcPr>
            <w:tcW w:w="1004" w:type="pct"/>
            <w:tcBorders>
              <w:top w:val="single" w:sz="4" w:space="0" w:color="auto"/>
              <w:left w:val="single" w:sz="4" w:space="0" w:color="auto"/>
              <w:bottom w:val="single" w:sz="4" w:space="0" w:color="auto"/>
              <w:right w:val="single" w:sz="4" w:space="0" w:color="auto"/>
            </w:tcBorders>
            <w:vAlign w:val="center"/>
          </w:tcPr>
          <w:p w14:paraId="6CA34ADE" w14:textId="77777777" w:rsidR="007047CD" w:rsidRPr="00B86CD8" w:rsidRDefault="007047CD" w:rsidP="00FD6916">
            <w:pPr>
              <w:jc w:val="center"/>
              <w:rPr>
                <w:rFonts w:cs="Times New Roman"/>
                <w:bCs/>
                <w:szCs w:val="24"/>
              </w:rPr>
            </w:pPr>
            <w:r w:rsidRPr="00B86CD8">
              <w:rPr>
                <w:rFonts w:cs="Times New Roman"/>
                <w:sz w:val="18"/>
                <w:szCs w:val="24"/>
              </w:rPr>
              <w:t>ŠILALĖS RAJONO KALTINĖNŲ ALEKSANDRO STULGINSKIO GIMNAZIJA</w:t>
            </w:r>
          </w:p>
        </w:tc>
      </w:tr>
      <w:tr w:rsidR="007047CD" w:rsidRPr="00292A1C" w14:paraId="053A8727" w14:textId="77777777" w:rsidTr="00E3426F">
        <w:trPr>
          <w:trHeight w:val="707"/>
        </w:trPr>
        <w:tc>
          <w:tcPr>
            <w:tcW w:w="733" w:type="pct"/>
            <w:vMerge/>
            <w:tcBorders>
              <w:left w:val="single" w:sz="4" w:space="0" w:color="auto"/>
              <w:right w:val="single" w:sz="4" w:space="0" w:color="auto"/>
            </w:tcBorders>
            <w:vAlign w:val="center"/>
          </w:tcPr>
          <w:p w14:paraId="6545150C" w14:textId="77777777" w:rsidR="007047CD" w:rsidRDefault="007047CD" w:rsidP="00FD6916">
            <w:pPr>
              <w:jc w:val="center"/>
              <w:rPr>
                <w:rFonts w:cs="Times New Roman"/>
                <w:bCs/>
                <w:szCs w:val="24"/>
              </w:rPr>
            </w:pPr>
          </w:p>
        </w:tc>
        <w:tc>
          <w:tcPr>
            <w:tcW w:w="470" w:type="pct"/>
            <w:tcBorders>
              <w:top w:val="single" w:sz="4" w:space="0" w:color="auto"/>
              <w:left w:val="single" w:sz="4" w:space="0" w:color="auto"/>
              <w:bottom w:val="single" w:sz="4" w:space="0" w:color="auto"/>
              <w:right w:val="single" w:sz="4" w:space="0" w:color="auto"/>
            </w:tcBorders>
            <w:vAlign w:val="center"/>
          </w:tcPr>
          <w:p w14:paraId="26455151" w14:textId="77777777" w:rsidR="007047CD" w:rsidRDefault="007047CD" w:rsidP="00FD6916">
            <w:pPr>
              <w:jc w:val="center"/>
              <w:rPr>
                <w:rFonts w:cs="Times New Roman"/>
                <w:bCs/>
                <w:szCs w:val="24"/>
              </w:rPr>
            </w:pPr>
            <w:r>
              <w:rPr>
                <w:rFonts w:cs="Times New Roman"/>
                <w:bCs/>
                <w:szCs w:val="24"/>
              </w:rPr>
              <w:t>24</w:t>
            </w:r>
          </w:p>
        </w:tc>
        <w:tc>
          <w:tcPr>
            <w:tcW w:w="1787" w:type="pct"/>
            <w:tcBorders>
              <w:top w:val="single" w:sz="4" w:space="0" w:color="auto"/>
              <w:left w:val="single" w:sz="4" w:space="0" w:color="auto"/>
              <w:bottom w:val="single" w:sz="4" w:space="0" w:color="auto"/>
              <w:right w:val="single" w:sz="4" w:space="0" w:color="auto"/>
            </w:tcBorders>
          </w:tcPr>
          <w:p w14:paraId="4C4D4FBD" w14:textId="77777777" w:rsidR="007047CD" w:rsidRPr="002201AF" w:rsidRDefault="007047CD" w:rsidP="00FD6916">
            <w:pPr>
              <w:rPr>
                <w:rFonts w:cs="Times New Roman"/>
                <w:bCs/>
                <w:szCs w:val="24"/>
              </w:rPr>
            </w:pPr>
            <w:r w:rsidRPr="00A1230A">
              <w:rPr>
                <w:rFonts w:eastAsia="Times New Roman" w:cs="Times New Roman"/>
                <w:color w:val="000000"/>
                <w:kern w:val="0"/>
                <w:szCs w:val="24"/>
                <w:lang w:eastAsia="lt-LT"/>
                <w14:ligatures w14:val="none"/>
              </w:rPr>
              <w:t xml:space="preserve">Kėdės aukštis yra reguliuojamas ir fiksuojamas ne mažiau kaip šešiais varžtais. Sėdimosios dalies aukštis 400-460 mm (galima paklaida +/- 20mm) , sėdimosios dalies plotis 425 mm (galima paklaida +/- 20mm), gylis 450 mm (galima paklaida +/- 20mm). Kėdės atlošo aukštis 760-820 mm (galima paklaida +/- 20mm). Kėdės rėmas yra „C” formos, pagamintas iš ovalo formos metalo profilio, kurio matmenys ne mažesni kaip 38mm x22mm, metalo storis ne mažesnis kaip 2,2mm, nudažytas milteliniu būdu. Sėdimoji dalis ir nugarėlė pagamintos iš vientiso, išlenkto polipropileno, kurio storis ne mažiau nei 5 mm. Sėdimosios dalies paviršius yra atsparus įbrėžimams ir lengvai valomas. Yra galimybė kėdę užkelti ant stalo. Kėdė remiasi į stalą tik plastikinėmis dalimis, kad nepažeistų stalviršio </w:t>
            </w:r>
            <w:r w:rsidRPr="00A1230A">
              <w:rPr>
                <w:rFonts w:eastAsia="Times New Roman" w:cs="Times New Roman"/>
                <w:color w:val="000000"/>
                <w:kern w:val="0"/>
                <w:szCs w:val="24"/>
                <w:lang w:eastAsia="lt-LT"/>
                <w14:ligatures w14:val="none"/>
              </w:rPr>
              <w:lastRenderedPageBreak/>
              <w:t xml:space="preserve">paviršiaus. Kėdės kojos yra ant plastikinių </w:t>
            </w:r>
            <w:proofErr w:type="spellStart"/>
            <w:r w:rsidRPr="00A1230A">
              <w:rPr>
                <w:rFonts w:eastAsia="Times New Roman" w:cs="Times New Roman"/>
                <w:color w:val="000000"/>
                <w:kern w:val="0"/>
                <w:szCs w:val="24"/>
                <w:lang w:eastAsia="lt-LT"/>
                <w14:ligatures w14:val="none"/>
              </w:rPr>
              <w:t>padukų</w:t>
            </w:r>
            <w:proofErr w:type="spellEnd"/>
            <w:r w:rsidRPr="00A1230A">
              <w:rPr>
                <w:rFonts w:eastAsia="Times New Roman" w:cs="Times New Roman"/>
                <w:color w:val="000000"/>
                <w:kern w:val="0"/>
                <w:szCs w:val="24"/>
                <w:lang w:eastAsia="lt-LT"/>
                <w14:ligatures w14:val="none"/>
              </w:rPr>
              <w:t>, kad nebraižytų grindų. Kėdės spalva – žalia...</w:t>
            </w:r>
          </w:p>
        </w:tc>
        <w:tc>
          <w:tcPr>
            <w:tcW w:w="1006" w:type="pct"/>
            <w:tcBorders>
              <w:top w:val="single" w:sz="4" w:space="0" w:color="auto"/>
              <w:left w:val="single" w:sz="4" w:space="0" w:color="auto"/>
              <w:bottom w:val="single" w:sz="4" w:space="0" w:color="auto"/>
              <w:right w:val="single" w:sz="4" w:space="0" w:color="auto"/>
            </w:tcBorders>
          </w:tcPr>
          <w:p w14:paraId="4CF8F228" w14:textId="77777777" w:rsidR="007047CD" w:rsidRPr="002201AF" w:rsidRDefault="007047CD" w:rsidP="00FD6916">
            <w:pPr>
              <w:rPr>
                <w:rFonts w:cs="Times New Roman"/>
                <w:bCs/>
                <w:szCs w:val="24"/>
              </w:rPr>
            </w:pPr>
          </w:p>
        </w:tc>
        <w:tc>
          <w:tcPr>
            <w:tcW w:w="1004" w:type="pct"/>
            <w:tcBorders>
              <w:top w:val="single" w:sz="4" w:space="0" w:color="auto"/>
              <w:left w:val="single" w:sz="4" w:space="0" w:color="auto"/>
              <w:bottom w:val="single" w:sz="4" w:space="0" w:color="auto"/>
              <w:right w:val="single" w:sz="4" w:space="0" w:color="auto"/>
            </w:tcBorders>
            <w:vAlign w:val="center"/>
          </w:tcPr>
          <w:p w14:paraId="056EC2F9" w14:textId="77777777" w:rsidR="007047CD" w:rsidRPr="00B86CD8" w:rsidRDefault="007047CD" w:rsidP="00FD6916">
            <w:pPr>
              <w:jc w:val="center"/>
              <w:rPr>
                <w:rFonts w:cs="Times New Roman"/>
                <w:sz w:val="18"/>
                <w:szCs w:val="24"/>
              </w:rPr>
            </w:pPr>
            <w:r w:rsidRPr="00B86CD8">
              <w:rPr>
                <w:rFonts w:eastAsia="Times New Roman" w:cs="Times New Roman"/>
                <w:kern w:val="0"/>
                <w:sz w:val="18"/>
                <w:szCs w:val="24"/>
                <w:lang w:eastAsia="lt-LT"/>
                <w14:ligatures w14:val="none"/>
              </w:rPr>
              <w:t>ŠILALĖS RAJONO SIMONO GAUDĖŠIAUS GIMNAZIJA</w:t>
            </w:r>
          </w:p>
        </w:tc>
      </w:tr>
      <w:tr w:rsidR="007047CD" w:rsidRPr="00292A1C" w14:paraId="38FED796" w14:textId="77777777" w:rsidTr="00180C7F">
        <w:trPr>
          <w:trHeight w:val="4528"/>
        </w:trPr>
        <w:tc>
          <w:tcPr>
            <w:tcW w:w="733" w:type="pct"/>
            <w:vMerge/>
            <w:tcBorders>
              <w:left w:val="single" w:sz="4" w:space="0" w:color="auto"/>
              <w:bottom w:val="single" w:sz="4" w:space="0" w:color="auto"/>
              <w:right w:val="single" w:sz="4" w:space="0" w:color="auto"/>
            </w:tcBorders>
            <w:vAlign w:val="center"/>
          </w:tcPr>
          <w:p w14:paraId="315F9B97" w14:textId="77777777" w:rsidR="007047CD" w:rsidRDefault="007047CD" w:rsidP="00FD6916">
            <w:pPr>
              <w:jc w:val="center"/>
              <w:rPr>
                <w:rFonts w:cs="Times New Roman"/>
                <w:bCs/>
                <w:szCs w:val="24"/>
              </w:rPr>
            </w:pPr>
          </w:p>
        </w:tc>
        <w:tc>
          <w:tcPr>
            <w:tcW w:w="470" w:type="pct"/>
            <w:tcBorders>
              <w:top w:val="single" w:sz="4" w:space="0" w:color="auto"/>
              <w:left w:val="single" w:sz="4" w:space="0" w:color="auto"/>
              <w:bottom w:val="single" w:sz="4" w:space="0" w:color="auto"/>
              <w:right w:val="single" w:sz="4" w:space="0" w:color="auto"/>
            </w:tcBorders>
            <w:vAlign w:val="center"/>
          </w:tcPr>
          <w:p w14:paraId="3BE0C114" w14:textId="22C31AD6" w:rsidR="007047CD" w:rsidRDefault="00146A74" w:rsidP="00FD6916">
            <w:pPr>
              <w:jc w:val="center"/>
              <w:rPr>
                <w:rFonts w:cs="Times New Roman"/>
                <w:bCs/>
                <w:szCs w:val="24"/>
              </w:rPr>
            </w:pPr>
            <w:r>
              <w:rPr>
                <w:rFonts w:cs="Times New Roman"/>
                <w:bCs/>
                <w:szCs w:val="24"/>
              </w:rPr>
              <w:t>178</w:t>
            </w:r>
          </w:p>
        </w:tc>
        <w:tc>
          <w:tcPr>
            <w:tcW w:w="1787" w:type="pct"/>
            <w:tcBorders>
              <w:top w:val="single" w:sz="4" w:space="0" w:color="auto"/>
              <w:left w:val="single" w:sz="4" w:space="0" w:color="auto"/>
              <w:bottom w:val="single" w:sz="4" w:space="0" w:color="auto"/>
              <w:right w:val="single" w:sz="4" w:space="0" w:color="auto"/>
            </w:tcBorders>
          </w:tcPr>
          <w:p w14:paraId="775B9B9D" w14:textId="77777777" w:rsidR="007047CD" w:rsidRPr="00146A74" w:rsidRDefault="007047CD" w:rsidP="00FD6916">
            <w:pPr>
              <w:rPr>
                <w:rFonts w:eastAsia="Times New Roman" w:cs="Times New Roman"/>
                <w:color w:val="000000"/>
                <w:kern w:val="0"/>
                <w:szCs w:val="24"/>
                <w:lang w:eastAsia="lt-LT"/>
                <w14:ligatures w14:val="none"/>
              </w:rPr>
            </w:pPr>
            <w:r w:rsidRPr="00146A74">
              <w:rPr>
                <w:rFonts w:eastAsia="Times New Roman" w:cs="Times New Roman"/>
                <w:color w:val="000000"/>
                <w:kern w:val="0"/>
                <w:szCs w:val="24"/>
                <w:lang w:eastAsia="lt-LT"/>
                <w14:ligatures w14:val="none"/>
              </w:rPr>
              <w:t>Sėdimosios dalies reguliuojamas aukštis 400–460 mm, sėdimosios dalies plotis 425 mm, gylis 450 mm. Kėdės rėmas turi būti „C“ formos, pagamintas iš ovalo formos metalo profilio. Sėdimoji dalis ir nugarėlė pagamintos iš vientiso, išlenkto polipropileno ar kitos</w:t>
            </w:r>
            <w:r w:rsidRPr="00146A74">
              <w:rPr>
                <w:rFonts w:eastAsia="Times New Roman" w:cs="Times New Roman"/>
                <w:color w:val="FF0000"/>
                <w:kern w:val="0"/>
                <w:szCs w:val="24"/>
                <w:lang w:eastAsia="lt-LT"/>
                <w14:ligatures w14:val="none"/>
              </w:rPr>
              <w:t xml:space="preserve"> </w:t>
            </w:r>
            <w:r w:rsidRPr="00146A74">
              <w:rPr>
                <w:rFonts w:eastAsia="Times New Roman" w:cs="Times New Roman"/>
                <w:kern w:val="0"/>
                <w:szCs w:val="24"/>
                <w:lang w:eastAsia="lt-LT"/>
                <w14:ligatures w14:val="none"/>
              </w:rPr>
              <w:t xml:space="preserve">lygiavertės </w:t>
            </w:r>
            <w:r w:rsidRPr="00146A74">
              <w:rPr>
                <w:rFonts w:eastAsia="Times New Roman" w:cs="Times New Roman"/>
                <w:color w:val="000000"/>
                <w:kern w:val="0"/>
                <w:szCs w:val="24"/>
                <w:lang w:eastAsia="lt-LT"/>
                <w14:ligatures w14:val="none"/>
              </w:rPr>
              <w:t xml:space="preserve">medžiagos. Sėdynės paviršius atsparus įbrėžimams ir lengvai valomas. Kėdės atloše turi būti kiaurymė patogiam kėdės kilnojimui. Užkėlus kėdę ant stalo, kėdė turi remtis į stalą tik plastikinėmis dalimis, kad nepažeistų stalviršio paviršiaus. Kėdės kojos turi būti ant plastikinių </w:t>
            </w:r>
            <w:proofErr w:type="spellStart"/>
            <w:r w:rsidRPr="00146A74">
              <w:rPr>
                <w:rFonts w:eastAsia="Times New Roman" w:cs="Times New Roman"/>
                <w:color w:val="000000"/>
                <w:kern w:val="0"/>
                <w:szCs w:val="24"/>
                <w:lang w:eastAsia="lt-LT"/>
                <w14:ligatures w14:val="none"/>
              </w:rPr>
              <w:t>padukų</w:t>
            </w:r>
            <w:proofErr w:type="spellEnd"/>
            <w:r w:rsidRPr="00146A74">
              <w:rPr>
                <w:rFonts w:eastAsia="Times New Roman" w:cs="Times New Roman"/>
                <w:color w:val="000000"/>
                <w:kern w:val="0"/>
                <w:szCs w:val="24"/>
                <w:lang w:eastAsia="lt-LT"/>
                <w14:ligatures w14:val="none"/>
              </w:rPr>
              <w:t>, kad nebraižytų grindų. Kėdės spalva pasirenkama iš ne mažiau kaip 5 spalvų. Matmenys nuo duotųjų gali skirtis ±15 mm. Kėdė turi turėti EN 1729 sertifikatą.</w:t>
            </w:r>
          </w:p>
          <w:p w14:paraId="385BF236" w14:textId="58E178C3" w:rsidR="00A57C79" w:rsidRPr="00A57C79" w:rsidRDefault="00A57C79" w:rsidP="00A57C79">
            <w:pPr>
              <w:tabs>
                <w:tab w:val="left" w:pos="1785"/>
              </w:tabs>
              <w:rPr>
                <w:rFonts w:cs="Times New Roman"/>
                <w:szCs w:val="24"/>
                <w:highlight w:val="yellow"/>
              </w:rPr>
            </w:pPr>
            <w:r w:rsidRPr="00146A74">
              <w:rPr>
                <w:rFonts w:cs="Times New Roman"/>
                <w:szCs w:val="24"/>
              </w:rPr>
              <w:tab/>
            </w:r>
          </w:p>
        </w:tc>
        <w:tc>
          <w:tcPr>
            <w:tcW w:w="1006" w:type="pct"/>
            <w:tcBorders>
              <w:top w:val="single" w:sz="4" w:space="0" w:color="auto"/>
              <w:left w:val="single" w:sz="4" w:space="0" w:color="auto"/>
              <w:bottom w:val="single" w:sz="4" w:space="0" w:color="auto"/>
              <w:right w:val="single" w:sz="4" w:space="0" w:color="auto"/>
            </w:tcBorders>
          </w:tcPr>
          <w:p w14:paraId="3A67C235" w14:textId="77777777" w:rsidR="007047CD" w:rsidRPr="002201AF" w:rsidRDefault="007047CD" w:rsidP="00FD6916">
            <w:pPr>
              <w:rPr>
                <w:rFonts w:cs="Times New Roman"/>
                <w:bCs/>
                <w:szCs w:val="24"/>
              </w:rPr>
            </w:pPr>
          </w:p>
        </w:tc>
        <w:tc>
          <w:tcPr>
            <w:tcW w:w="1004" w:type="pct"/>
            <w:tcBorders>
              <w:top w:val="single" w:sz="4" w:space="0" w:color="auto"/>
              <w:left w:val="single" w:sz="4" w:space="0" w:color="auto"/>
              <w:bottom w:val="single" w:sz="4" w:space="0" w:color="auto"/>
              <w:right w:val="single" w:sz="4" w:space="0" w:color="auto"/>
            </w:tcBorders>
            <w:vAlign w:val="center"/>
          </w:tcPr>
          <w:p w14:paraId="399234C2" w14:textId="77777777" w:rsidR="007047CD" w:rsidRPr="00B86CD8" w:rsidRDefault="007047CD" w:rsidP="00FD6916">
            <w:pPr>
              <w:jc w:val="center"/>
              <w:rPr>
                <w:rFonts w:cs="Times New Roman"/>
                <w:sz w:val="18"/>
                <w:szCs w:val="24"/>
              </w:rPr>
            </w:pPr>
            <w:r w:rsidRPr="00B86CD8">
              <w:rPr>
                <w:rFonts w:eastAsia="Times New Roman" w:cs="Times New Roman"/>
                <w:kern w:val="0"/>
                <w:sz w:val="18"/>
                <w:szCs w:val="24"/>
                <w:lang w:eastAsia="lt-LT"/>
                <w14:ligatures w14:val="none"/>
              </w:rPr>
              <w:t>ŠILALĖS RAJONO PAJŪRIO STANISLOVO BIRŽIŠKIO GIMNAZIJA</w:t>
            </w:r>
          </w:p>
        </w:tc>
      </w:tr>
    </w:tbl>
    <w:tbl>
      <w:tblPr>
        <w:tblpPr w:leftFromText="180" w:rightFromText="180" w:vertAnchor="text" w:horzAnchor="margin" w:tblpXSpec="right" w:tblpY="57"/>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1279"/>
        <w:gridCol w:w="5100"/>
        <w:gridCol w:w="2837"/>
        <w:gridCol w:w="2795"/>
      </w:tblGrid>
      <w:tr w:rsidR="00180C7F" w:rsidRPr="00292A1C" w14:paraId="7C76D515" w14:textId="77777777" w:rsidTr="00D019A3">
        <w:trPr>
          <w:trHeight w:val="4954"/>
        </w:trPr>
        <w:tc>
          <w:tcPr>
            <w:tcW w:w="754" w:type="pct"/>
            <w:tcBorders>
              <w:top w:val="single" w:sz="4" w:space="0" w:color="auto"/>
              <w:left w:val="single" w:sz="4" w:space="0" w:color="auto"/>
              <w:bottom w:val="single" w:sz="4" w:space="0" w:color="auto"/>
              <w:right w:val="single" w:sz="4" w:space="0" w:color="auto"/>
            </w:tcBorders>
            <w:vAlign w:val="center"/>
          </w:tcPr>
          <w:p w14:paraId="221AE14A" w14:textId="77777777" w:rsidR="00180C7F" w:rsidRDefault="00180C7F" w:rsidP="00180C7F">
            <w:pPr>
              <w:jc w:val="center"/>
              <w:rPr>
                <w:rFonts w:cs="Times New Roman"/>
                <w:bCs/>
                <w:szCs w:val="24"/>
              </w:rPr>
            </w:pPr>
            <w:r w:rsidRPr="000D120A">
              <w:rPr>
                <w:rFonts w:eastAsia="Times New Roman" w:cs="Times New Roman"/>
                <w:color w:val="000000"/>
                <w:kern w:val="0"/>
                <w:szCs w:val="24"/>
                <w:lang w:eastAsia="lt-LT"/>
                <w14:ligatures w14:val="none"/>
              </w:rPr>
              <w:lastRenderedPageBreak/>
              <w:t xml:space="preserve">Kėdė su ratukais arba plastikiniais </w:t>
            </w:r>
            <w:proofErr w:type="spellStart"/>
            <w:r w:rsidRPr="000D120A">
              <w:rPr>
                <w:rFonts w:eastAsia="Times New Roman" w:cs="Times New Roman"/>
                <w:color w:val="000000"/>
                <w:kern w:val="0"/>
                <w:szCs w:val="24"/>
                <w:lang w:eastAsia="lt-LT"/>
                <w14:ligatures w14:val="none"/>
              </w:rPr>
              <w:t>padukais</w:t>
            </w:r>
            <w:proofErr w:type="spellEnd"/>
            <w:r w:rsidRPr="000D120A">
              <w:rPr>
                <w:rFonts w:eastAsia="Times New Roman" w:cs="Times New Roman"/>
                <w:color w:val="000000"/>
                <w:kern w:val="0"/>
                <w:szCs w:val="24"/>
                <w:lang w:eastAsia="lt-LT"/>
                <w14:ligatures w14:val="none"/>
              </w:rPr>
              <w:t xml:space="preserve">                                                                                                                                                                                                                                                                                                                                                                                                                                                                                                                          </w:t>
            </w:r>
          </w:p>
        </w:tc>
        <w:tc>
          <w:tcPr>
            <w:tcW w:w="452" w:type="pct"/>
            <w:tcBorders>
              <w:top w:val="single" w:sz="4" w:space="0" w:color="auto"/>
              <w:left w:val="single" w:sz="4" w:space="0" w:color="auto"/>
              <w:bottom w:val="single" w:sz="4" w:space="0" w:color="auto"/>
              <w:right w:val="single" w:sz="4" w:space="0" w:color="auto"/>
            </w:tcBorders>
            <w:vAlign w:val="center"/>
          </w:tcPr>
          <w:p w14:paraId="7C418568" w14:textId="77777777" w:rsidR="00180C7F" w:rsidRDefault="00180C7F" w:rsidP="00180C7F">
            <w:pPr>
              <w:jc w:val="center"/>
              <w:rPr>
                <w:rFonts w:cs="Times New Roman"/>
                <w:bCs/>
                <w:szCs w:val="24"/>
              </w:rPr>
            </w:pPr>
            <w:r>
              <w:rPr>
                <w:rFonts w:cs="Times New Roman"/>
                <w:bCs/>
                <w:szCs w:val="24"/>
              </w:rPr>
              <w:t>36</w:t>
            </w:r>
          </w:p>
        </w:tc>
        <w:tc>
          <w:tcPr>
            <w:tcW w:w="1803" w:type="pct"/>
            <w:tcBorders>
              <w:top w:val="single" w:sz="4" w:space="0" w:color="auto"/>
              <w:left w:val="single" w:sz="4" w:space="0" w:color="auto"/>
              <w:bottom w:val="single" w:sz="4" w:space="0" w:color="auto"/>
              <w:right w:val="single" w:sz="4" w:space="0" w:color="auto"/>
            </w:tcBorders>
          </w:tcPr>
          <w:p w14:paraId="78A7E974" w14:textId="77777777" w:rsidR="00180C7F" w:rsidRPr="002201AF" w:rsidRDefault="00180C7F" w:rsidP="00180C7F">
            <w:pPr>
              <w:rPr>
                <w:rFonts w:cs="Times New Roman"/>
                <w:bCs/>
                <w:szCs w:val="24"/>
              </w:rPr>
            </w:pPr>
            <w:r w:rsidRPr="000D120A">
              <w:rPr>
                <w:rFonts w:eastAsia="Times New Roman" w:cs="Times New Roman"/>
                <w:color w:val="000000"/>
                <w:kern w:val="0"/>
                <w:szCs w:val="24"/>
                <w:lang w:eastAsia="lt-LT"/>
                <w14:ligatures w14:val="none"/>
              </w:rPr>
              <w:t xml:space="preserve">Kėdės aukštis turi būti reguliuojamas pneumatiniu cilindru nuo 380–500 mm ir fiksuojamas rankenėlės pagalba. Sėdynės aukštis 380–500 mm ±5 mm, sėdynės plotis 425 mm ±5 mm, gylis 450 mm ± 5 mm. Kėdės atlošo aukštis 740–860 mm ±5 mm. Sėdimoji dalis ir nugarėlė pagamintos iš vientiso, išlenkto polipropileno lakšto ar kitos lygiavertės medžiagos, kurio storis ne mažiau kaip 5 mm. Sėdynės paviršius atsparus įbrėžimams ir lengvai valomas. Kėdės rėmas turi būti sudarytas iš reguliuojamo pneumatinio cilindro ir penkiakampės žvaigždės formos pagrindo su penkiais ratukais arba plastikiniais </w:t>
            </w:r>
            <w:proofErr w:type="spellStart"/>
            <w:r w:rsidRPr="000D120A">
              <w:rPr>
                <w:rFonts w:eastAsia="Times New Roman" w:cs="Times New Roman"/>
                <w:color w:val="000000"/>
                <w:kern w:val="0"/>
                <w:szCs w:val="24"/>
                <w:lang w:eastAsia="lt-LT"/>
                <w14:ligatures w14:val="none"/>
              </w:rPr>
              <w:t>padukais</w:t>
            </w:r>
            <w:proofErr w:type="spellEnd"/>
            <w:r w:rsidRPr="000D120A">
              <w:rPr>
                <w:rFonts w:eastAsia="Times New Roman" w:cs="Times New Roman"/>
                <w:color w:val="000000"/>
                <w:kern w:val="0"/>
                <w:szCs w:val="24"/>
                <w:lang w:eastAsia="lt-LT"/>
                <w14:ligatures w14:val="none"/>
              </w:rPr>
              <w:t xml:space="preserve">. Kėdės rėmas </w:t>
            </w:r>
            <w:r w:rsidRPr="000D120A">
              <w:rPr>
                <w:rFonts w:eastAsia="Times New Roman" w:cs="Times New Roman"/>
                <w:kern w:val="0"/>
                <w:szCs w:val="24"/>
                <w:lang w:eastAsia="lt-LT"/>
                <w14:ligatures w14:val="none"/>
              </w:rPr>
              <w:t>turi būti juodas</w:t>
            </w:r>
            <w:r w:rsidRPr="000D120A">
              <w:rPr>
                <w:rFonts w:eastAsia="Times New Roman" w:cs="Times New Roman"/>
                <w:color w:val="000000"/>
                <w:kern w:val="0"/>
                <w:szCs w:val="24"/>
                <w:lang w:eastAsia="lt-LT"/>
                <w14:ligatures w14:val="none"/>
              </w:rPr>
              <w:t>, padengtas milteliniu būdu. Kėdės atloše turi būti kiaurymė patogiam kėdės kilnojimui. Kėdės spalva pasirenkama iš ne mažiau kaip 5 spalvų.</w:t>
            </w:r>
          </w:p>
        </w:tc>
        <w:tc>
          <w:tcPr>
            <w:tcW w:w="1003" w:type="pct"/>
            <w:tcBorders>
              <w:top w:val="single" w:sz="4" w:space="0" w:color="auto"/>
              <w:left w:val="single" w:sz="4" w:space="0" w:color="auto"/>
              <w:bottom w:val="single" w:sz="4" w:space="0" w:color="auto"/>
              <w:right w:val="single" w:sz="4" w:space="0" w:color="auto"/>
            </w:tcBorders>
          </w:tcPr>
          <w:p w14:paraId="5CB3FEF3" w14:textId="77777777" w:rsidR="00180C7F" w:rsidRPr="002201AF" w:rsidRDefault="00180C7F" w:rsidP="00180C7F">
            <w:pPr>
              <w:rPr>
                <w:rFonts w:cs="Times New Roman"/>
                <w:bCs/>
                <w:szCs w:val="24"/>
              </w:rPr>
            </w:pPr>
          </w:p>
        </w:tc>
        <w:tc>
          <w:tcPr>
            <w:tcW w:w="988" w:type="pct"/>
            <w:tcBorders>
              <w:top w:val="single" w:sz="4" w:space="0" w:color="auto"/>
              <w:left w:val="single" w:sz="4" w:space="0" w:color="auto"/>
              <w:bottom w:val="single" w:sz="4" w:space="0" w:color="auto"/>
              <w:right w:val="single" w:sz="4" w:space="0" w:color="auto"/>
            </w:tcBorders>
            <w:vAlign w:val="center"/>
          </w:tcPr>
          <w:p w14:paraId="00489B34" w14:textId="77777777" w:rsidR="00180C7F" w:rsidRPr="00B86CD8" w:rsidRDefault="00180C7F" w:rsidP="00180C7F">
            <w:pPr>
              <w:jc w:val="center"/>
              <w:rPr>
                <w:rFonts w:cs="Times New Roman"/>
                <w:sz w:val="18"/>
                <w:szCs w:val="24"/>
              </w:rPr>
            </w:pPr>
            <w:r w:rsidRPr="00B86CD8">
              <w:rPr>
                <w:rFonts w:eastAsia="Times New Roman" w:cs="Times New Roman"/>
                <w:kern w:val="0"/>
                <w:sz w:val="18"/>
                <w:szCs w:val="24"/>
                <w:lang w:eastAsia="lt-LT"/>
                <w14:ligatures w14:val="none"/>
              </w:rPr>
              <w:t>ŠILALĖS RAJONO PAJŪRIO STANISLOVO BIRŽIŠKIO GIMNAZIJA</w:t>
            </w:r>
          </w:p>
        </w:tc>
      </w:tr>
    </w:tbl>
    <w:p w14:paraId="5097DCE1" w14:textId="6CA8CF08" w:rsidR="00B459ED" w:rsidRPr="00B459ED" w:rsidRDefault="00B459ED" w:rsidP="00B459ED">
      <w:pPr>
        <w:tabs>
          <w:tab w:val="left" w:pos="3435"/>
        </w:tabs>
      </w:pPr>
    </w:p>
    <w:p w14:paraId="52159EC1" w14:textId="77777777" w:rsidR="007047CD" w:rsidRDefault="007047CD" w:rsidP="007047CD">
      <w:pPr>
        <w:jc w:val="center"/>
      </w:pPr>
    </w:p>
    <w:tbl>
      <w:tblPr>
        <w:tblW w:w="4855"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329"/>
        <w:gridCol w:w="5053"/>
        <w:gridCol w:w="2845"/>
        <w:gridCol w:w="2839"/>
      </w:tblGrid>
      <w:tr w:rsidR="007047CD" w:rsidRPr="002201AF" w14:paraId="411E94E9" w14:textId="77777777" w:rsidTr="00D538A7">
        <w:tc>
          <w:tcPr>
            <w:tcW w:w="733" w:type="pct"/>
            <w:tcBorders>
              <w:top w:val="single" w:sz="4" w:space="0" w:color="auto"/>
              <w:left w:val="single" w:sz="4" w:space="0" w:color="auto"/>
              <w:bottom w:val="single" w:sz="4" w:space="0" w:color="auto"/>
              <w:right w:val="single" w:sz="4" w:space="0" w:color="auto"/>
            </w:tcBorders>
            <w:vAlign w:val="center"/>
          </w:tcPr>
          <w:p w14:paraId="21580A95" w14:textId="77777777" w:rsidR="007047CD" w:rsidRPr="002201AF" w:rsidRDefault="007047CD" w:rsidP="00FD6916">
            <w:pPr>
              <w:jc w:val="center"/>
              <w:rPr>
                <w:rFonts w:cs="Times New Roman"/>
                <w:bCs/>
                <w:szCs w:val="24"/>
              </w:rPr>
            </w:pPr>
            <w:r>
              <w:rPr>
                <w:rFonts w:cs="Times New Roman"/>
                <w:bCs/>
                <w:szCs w:val="24"/>
              </w:rPr>
              <w:t>Kėdė</w:t>
            </w:r>
          </w:p>
        </w:tc>
        <w:tc>
          <w:tcPr>
            <w:tcW w:w="470" w:type="pct"/>
            <w:tcBorders>
              <w:top w:val="single" w:sz="4" w:space="0" w:color="auto"/>
              <w:left w:val="single" w:sz="4" w:space="0" w:color="auto"/>
              <w:bottom w:val="single" w:sz="4" w:space="0" w:color="auto"/>
              <w:right w:val="single" w:sz="4" w:space="0" w:color="auto"/>
            </w:tcBorders>
            <w:vAlign w:val="center"/>
          </w:tcPr>
          <w:p w14:paraId="499AA782" w14:textId="77777777" w:rsidR="007047CD" w:rsidRPr="002201AF" w:rsidRDefault="007047CD" w:rsidP="00FD6916">
            <w:pPr>
              <w:jc w:val="center"/>
              <w:rPr>
                <w:rFonts w:cs="Times New Roman"/>
                <w:bCs/>
                <w:szCs w:val="24"/>
              </w:rPr>
            </w:pPr>
            <w:r>
              <w:rPr>
                <w:rFonts w:cs="Times New Roman"/>
                <w:bCs/>
                <w:szCs w:val="24"/>
              </w:rPr>
              <w:t>4</w:t>
            </w:r>
          </w:p>
        </w:tc>
        <w:tc>
          <w:tcPr>
            <w:tcW w:w="1787" w:type="pct"/>
            <w:tcBorders>
              <w:top w:val="single" w:sz="4" w:space="0" w:color="auto"/>
              <w:left w:val="single" w:sz="4" w:space="0" w:color="auto"/>
              <w:bottom w:val="single" w:sz="4" w:space="0" w:color="auto"/>
              <w:right w:val="single" w:sz="4" w:space="0" w:color="auto"/>
            </w:tcBorders>
          </w:tcPr>
          <w:p w14:paraId="4D18F49A" w14:textId="77777777" w:rsidR="007047CD" w:rsidRPr="002201AF" w:rsidRDefault="007047CD" w:rsidP="00FD6916">
            <w:pPr>
              <w:rPr>
                <w:rFonts w:cs="Times New Roman"/>
                <w:bCs/>
                <w:szCs w:val="24"/>
              </w:rPr>
            </w:pPr>
            <w:r w:rsidRPr="002201AF">
              <w:rPr>
                <w:rFonts w:cs="Times New Roman"/>
                <w:bCs/>
                <w:szCs w:val="24"/>
              </w:rPr>
              <w:t xml:space="preserve">Kėdės aukštis turi būti reguliuojamas pneumatiniu cilindru nuo 380–500 mm ir fiksuojamas rankenėlės pagalba. Sėdynės aukštis 380–500 mm ±5 mm, sėdynės plotis 425 mm ±5 mm, gylis 450 mm ± 5 mm. Kėdės atlošo aukštis 740–860 mm ±5 mm. Sėdimoji dalis ir nugarėlė pagamintos iš vientiso, išlenkto polipropileno lakšto ar kitos lygiavertės medžiagos, kurio storis ne mažiau kaip 5 mm. Sėdynės paviršius atsparus įbrėžimams ir lengvai valomas. Kėdės rėmas turi būti sudarytas iš reguliuojamo pneumatinio cilindro ir penkiakampės žvaigždės formos pagrindo su penkiais ratukais arba plastikiniais </w:t>
            </w:r>
            <w:proofErr w:type="spellStart"/>
            <w:r w:rsidRPr="002201AF">
              <w:rPr>
                <w:rFonts w:cs="Times New Roman"/>
                <w:bCs/>
                <w:szCs w:val="24"/>
              </w:rPr>
              <w:t>padukais</w:t>
            </w:r>
            <w:proofErr w:type="spellEnd"/>
            <w:r w:rsidRPr="002201AF">
              <w:rPr>
                <w:rFonts w:cs="Times New Roman"/>
                <w:bCs/>
                <w:szCs w:val="24"/>
              </w:rPr>
              <w:t>. Kėdės rėmas turi būti juodas, padengtas milteliniu būdu. Kėdės atloše turi būti kiaurymė patogiam kėdės kilnojimui. Kėdės spalva pasirenkama iš ne mažiau kaip 5 spalvų.</w:t>
            </w:r>
          </w:p>
        </w:tc>
        <w:tc>
          <w:tcPr>
            <w:tcW w:w="1006" w:type="pct"/>
            <w:tcBorders>
              <w:top w:val="single" w:sz="4" w:space="0" w:color="auto"/>
              <w:left w:val="single" w:sz="4" w:space="0" w:color="auto"/>
              <w:bottom w:val="single" w:sz="4" w:space="0" w:color="auto"/>
              <w:right w:val="single" w:sz="4" w:space="0" w:color="auto"/>
            </w:tcBorders>
          </w:tcPr>
          <w:p w14:paraId="516C91A2" w14:textId="77777777" w:rsidR="007047CD" w:rsidRPr="002201AF" w:rsidRDefault="007047CD" w:rsidP="00FD6916">
            <w:pPr>
              <w:rPr>
                <w:rFonts w:cs="Times New Roman"/>
                <w:bCs/>
                <w:szCs w:val="24"/>
              </w:rPr>
            </w:pPr>
          </w:p>
        </w:tc>
        <w:tc>
          <w:tcPr>
            <w:tcW w:w="1005" w:type="pct"/>
            <w:tcBorders>
              <w:top w:val="single" w:sz="4" w:space="0" w:color="auto"/>
              <w:left w:val="single" w:sz="4" w:space="0" w:color="auto"/>
              <w:bottom w:val="single" w:sz="4" w:space="0" w:color="auto"/>
              <w:right w:val="single" w:sz="4" w:space="0" w:color="auto"/>
            </w:tcBorders>
            <w:vAlign w:val="center"/>
          </w:tcPr>
          <w:p w14:paraId="4D1BDDF3" w14:textId="77777777" w:rsidR="007047CD" w:rsidRPr="00B86CD8" w:rsidRDefault="007047CD" w:rsidP="00FD6916">
            <w:pPr>
              <w:jc w:val="center"/>
              <w:rPr>
                <w:rFonts w:cs="Times New Roman"/>
                <w:bCs/>
                <w:szCs w:val="24"/>
              </w:rPr>
            </w:pPr>
            <w:r w:rsidRPr="00B86CD8">
              <w:rPr>
                <w:rFonts w:cs="Times New Roman"/>
                <w:sz w:val="18"/>
                <w:szCs w:val="24"/>
              </w:rPr>
              <w:t>ŠILALĖS RAJONO KALTINĖNŲ ALEKSANDRO STULGINSKIO GIMNAZIJA</w:t>
            </w:r>
          </w:p>
        </w:tc>
      </w:tr>
    </w:tbl>
    <w:tbl>
      <w:tblPr>
        <w:tblpPr w:leftFromText="180" w:rightFromText="180" w:vertAnchor="text" w:tblpX="421" w:tblpY="46"/>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329"/>
        <w:gridCol w:w="5053"/>
        <w:gridCol w:w="2845"/>
        <w:gridCol w:w="2839"/>
      </w:tblGrid>
      <w:tr w:rsidR="009876E2" w:rsidRPr="002201AF" w14:paraId="6154948A" w14:textId="77777777" w:rsidTr="00D538A7">
        <w:tc>
          <w:tcPr>
            <w:tcW w:w="733" w:type="pct"/>
            <w:tcBorders>
              <w:top w:val="single" w:sz="4" w:space="0" w:color="auto"/>
              <w:left w:val="single" w:sz="4" w:space="0" w:color="auto"/>
              <w:bottom w:val="single" w:sz="4" w:space="0" w:color="auto"/>
              <w:right w:val="single" w:sz="4" w:space="0" w:color="auto"/>
            </w:tcBorders>
            <w:vAlign w:val="center"/>
          </w:tcPr>
          <w:p w14:paraId="02086A8A" w14:textId="77777777" w:rsidR="009876E2" w:rsidRPr="002201AF" w:rsidRDefault="009876E2" w:rsidP="00D538A7">
            <w:pPr>
              <w:jc w:val="center"/>
              <w:rPr>
                <w:rFonts w:cs="Times New Roman"/>
                <w:bCs/>
                <w:szCs w:val="24"/>
              </w:rPr>
            </w:pPr>
            <w:r>
              <w:rPr>
                <w:rFonts w:cs="Times New Roman"/>
                <w:bCs/>
                <w:szCs w:val="24"/>
              </w:rPr>
              <w:lastRenderedPageBreak/>
              <w:t>Balansinė kėdė</w:t>
            </w:r>
          </w:p>
        </w:tc>
        <w:tc>
          <w:tcPr>
            <w:tcW w:w="470" w:type="pct"/>
            <w:tcBorders>
              <w:top w:val="single" w:sz="4" w:space="0" w:color="auto"/>
              <w:left w:val="single" w:sz="4" w:space="0" w:color="auto"/>
              <w:bottom w:val="single" w:sz="4" w:space="0" w:color="auto"/>
              <w:right w:val="single" w:sz="4" w:space="0" w:color="auto"/>
            </w:tcBorders>
            <w:vAlign w:val="center"/>
          </w:tcPr>
          <w:p w14:paraId="17EBE70F" w14:textId="77777777" w:rsidR="009876E2" w:rsidRPr="002201AF" w:rsidRDefault="009876E2" w:rsidP="00D538A7">
            <w:pPr>
              <w:jc w:val="center"/>
              <w:rPr>
                <w:rFonts w:cs="Times New Roman"/>
                <w:bCs/>
                <w:szCs w:val="24"/>
              </w:rPr>
            </w:pPr>
            <w:r>
              <w:rPr>
                <w:rFonts w:cs="Times New Roman"/>
                <w:bCs/>
                <w:szCs w:val="24"/>
              </w:rPr>
              <w:t>6</w:t>
            </w:r>
          </w:p>
        </w:tc>
        <w:tc>
          <w:tcPr>
            <w:tcW w:w="1787" w:type="pct"/>
            <w:tcBorders>
              <w:top w:val="single" w:sz="4" w:space="0" w:color="auto"/>
              <w:left w:val="single" w:sz="4" w:space="0" w:color="auto"/>
              <w:bottom w:val="single" w:sz="4" w:space="0" w:color="auto"/>
              <w:right w:val="single" w:sz="4" w:space="0" w:color="auto"/>
            </w:tcBorders>
          </w:tcPr>
          <w:p w14:paraId="500BE365" w14:textId="77777777" w:rsidR="009876E2" w:rsidRPr="002201AF" w:rsidRDefault="009876E2" w:rsidP="00D538A7">
            <w:pPr>
              <w:rPr>
                <w:rFonts w:cs="Times New Roman"/>
                <w:bCs/>
                <w:szCs w:val="24"/>
              </w:rPr>
            </w:pPr>
            <w:r w:rsidRPr="002201AF">
              <w:rPr>
                <w:rFonts w:cs="Times New Roman"/>
                <w:bCs/>
                <w:szCs w:val="24"/>
              </w:rPr>
              <w:t xml:space="preserve">Kėdės aukštis turi būti 31; 37; 45; 52 cm, sėdynės skersmuo 33 cm +- 5 mm, pagrindo skersmuo 33 cm +- 5 mm. Kėdės pagrindas turi būti Pagamintas iš </w:t>
            </w:r>
            <w:proofErr w:type="spellStart"/>
            <w:r w:rsidRPr="002201AF">
              <w:rPr>
                <w:rFonts w:cs="Times New Roman"/>
                <w:bCs/>
                <w:szCs w:val="24"/>
              </w:rPr>
              <w:t>polopropileno</w:t>
            </w:r>
            <w:proofErr w:type="spellEnd"/>
            <w:r w:rsidRPr="002201AF">
              <w:rPr>
                <w:rFonts w:cs="Times New Roman"/>
                <w:bCs/>
                <w:szCs w:val="24"/>
              </w:rPr>
              <w:t xml:space="preserve"> ir padengtas neslystančia pilka guma. Sėdynė turi būti dengta </w:t>
            </w:r>
            <w:proofErr w:type="spellStart"/>
            <w:r w:rsidRPr="002201AF">
              <w:rPr>
                <w:rFonts w:cs="Times New Roman"/>
                <w:bCs/>
                <w:szCs w:val="24"/>
              </w:rPr>
              <w:t>neslydžia</w:t>
            </w:r>
            <w:proofErr w:type="spellEnd"/>
            <w:r w:rsidRPr="002201AF">
              <w:rPr>
                <w:rFonts w:cs="Times New Roman"/>
                <w:bCs/>
                <w:szCs w:val="24"/>
              </w:rPr>
              <w:t xml:space="preserve"> pilka guma. Kėdė turi būti pagaminta iš aukštos kokybės 3,5mm +-0.5mm polipropileno, skirto vaikiškų žaislų ir baldų gamybai. Kėdės spalva pasirenkama iš ne mažiau kaip 4 spalvų.</w:t>
            </w:r>
          </w:p>
        </w:tc>
        <w:tc>
          <w:tcPr>
            <w:tcW w:w="1006" w:type="pct"/>
            <w:tcBorders>
              <w:top w:val="single" w:sz="4" w:space="0" w:color="auto"/>
              <w:left w:val="single" w:sz="4" w:space="0" w:color="auto"/>
              <w:bottom w:val="single" w:sz="4" w:space="0" w:color="auto"/>
              <w:right w:val="single" w:sz="4" w:space="0" w:color="auto"/>
            </w:tcBorders>
          </w:tcPr>
          <w:p w14:paraId="731F8C54" w14:textId="77777777" w:rsidR="009876E2" w:rsidRPr="002201AF" w:rsidRDefault="009876E2" w:rsidP="00D538A7">
            <w:pPr>
              <w:rPr>
                <w:rFonts w:cs="Times New Roman"/>
                <w:bCs/>
                <w:szCs w:val="24"/>
              </w:rPr>
            </w:pPr>
          </w:p>
        </w:tc>
        <w:tc>
          <w:tcPr>
            <w:tcW w:w="1005" w:type="pct"/>
            <w:tcBorders>
              <w:top w:val="single" w:sz="4" w:space="0" w:color="auto"/>
              <w:left w:val="single" w:sz="4" w:space="0" w:color="auto"/>
              <w:bottom w:val="single" w:sz="4" w:space="0" w:color="auto"/>
              <w:right w:val="single" w:sz="4" w:space="0" w:color="auto"/>
            </w:tcBorders>
            <w:vAlign w:val="center"/>
          </w:tcPr>
          <w:p w14:paraId="1C576F46" w14:textId="77777777" w:rsidR="009876E2" w:rsidRPr="00B86CD8" w:rsidRDefault="009876E2" w:rsidP="00D538A7">
            <w:pPr>
              <w:jc w:val="center"/>
              <w:rPr>
                <w:rFonts w:cs="Times New Roman"/>
                <w:bCs/>
                <w:szCs w:val="24"/>
              </w:rPr>
            </w:pPr>
            <w:r w:rsidRPr="00B86CD8">
              <w:rPr>
                <w:rFonts w:cs="Times New Roman"/>
                <w:sz w:val="18"/>
                <w:szCs w:val="24"/>
              </w:rPr>
              <w:t>ŠILALĖS RAJONO KALTINĖNŲ ALEKSANDRO STULGINSKIO GIMNAZIJA</w:t>
            </w:r>
          </w:p>
        </w:tc>
      </w:tr>
    </w:tbl>
    <w:p w14:paraId="3DF4C260" w14:textId="77777777" w:rsidR="007047CD" w:rsidRPr="00BD539C" w:rsidRDefault="007047CD" w:rsidP="007047CD">
      <w:pPr>
        <w:spacing w:before="160"/>
        <w:rPr>
          <w:rFonts w:cs="Times New Roman"/>
          <w:b/>
          <w:bCs/>
          <w:szCs w:val="24"/>
        </w:rPr>
      </w:pPr>
      <w:r w:rsidRPr="00BD539C">
        <w:rPr>
          <w:rFonts w:cs="Times New Roman"/>
          <w:b/>
          <w:bCs/>
          <w:szCs w:val="24"/>
        </w:rPr>
        <w:t>PASTABA:</w:t>
      </w:r>
    </w:p>
    <w:p w14:paraId="71D1AAA6" w14:textId="77777777" w:rsidR="007047CD" w:rsidRDefault="007047CD" w:rsidP="007047CD">
      <w:pPr>
        <w:pStyle w:val="Sraopastraipa"/>
        <w:numPr>
          <w:ilvl w:val="0"/>
          <w:numId w:val="1"/>
        </w:numPr>
        <w:spacing w:before="160" w:line="240" w:lineRule="auto"/>
        <w:rPr>
          <w:rFonts w:ascii="Times New Roman" w:hAnsi="Times New Roman" w:cs="Times New Roman"/>
          <w:sz w:val="24"/>
          <w:szCs w:val="24"/>
        </w:rPr>
      </w:pPr>
      <w:r w:rsidRPr="00BD539C">
        <w:rPr>
          <w:rFonts w:ascii="Times New Roman" w:hAnsi="Times New Roman" w:cs="Times New Roman"/>
          <w:sz w:val="24"/>
          <w:szCs w:val="24"/>
        </w:rPr>
        <w:t xml:space="preserve">Jeigu perkamų </w:t>
      </w:r>
      <w:r>
        <w:rPr>
          <w:rFonts w:ascii="Times New Roman" w:hAnsi="Times New Roman" w:cs="Times New Roman"/>
          <w:sz w:val="24"/>
          <w:szCs w:val="24"/>
        </w:rPr>
        <w:t>baldų</w:t>
      </w:r>
      <w:r w:rsidRPr="00BD539C">
        <w:rPr>
          <w:rFonts w:ascii="Times New Roman" w:hAnsi="Times New Roman" w:cs="Times New Roman"/>
          <w:sz w:val="24"/>
          <w:szCs w:val="24"/>
        </w:rPr>
        <w:t xml:space="preserve"> aprašyme įvardintas konkretus medžiagos pavadinimas tiekėjas gali pateikti pasiūlymą su lygiaverte ar ne prastesne medžiaga</w:t>
      </w:r>
      <w:r>
        <w:rPr>
          <w:rFonts w:ascii="Times New Roman" w:hAnsi="Times New Roman" w:cs="Times New Roman"/>
          <w:sz w:val="24"/>
          <w:szCs w:val="24"/>
        </w:rPr>
        <w:t>.</w:t>
      </w:r>
    </w:p>
    <w:p w14:paraId="138C90FA" w14:textId="77777777" w:rsidR="007047CD" w:rsidRPr="007A3DEE" w:rsidRDefault="007047CD" w:rsidP="007047CD">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Nurodytų baldų išmatavimai (jei nėra nurodyta kitaip) gali turėti +-1 cm. paklaidą</w:t>
      </w:r>
    </w:p>
    <w:p w14:paraId="12A2853D" w14:textId="77777777" w:rsidR="007047CD" w:rsidRDefault="007047CD" w:rsidP="007047CD">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Baldams suteikiama garantija ne mažiau 12 mėn.</w:t>
      </w:r>
    </w:p>
    <w:p w14:paraId="7FDE3465" w14:textId="77777777" w:rsidR="007047CD" w:rsidRDefault="007047CD" w:rsidP="007047CD">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sz w:val="24"/>
          <w:szCs w:val="24"/>
        </w:rPr>
        <w:t xml:space="preserve">Perkamos prekės turi </w:t>
      </w:r>
      <w:r w:rsidRPr="00495B8F">
        <w:rPr>
          <w:rFonts w:ascii="Times New Roman" w:hAnsi="Times New Roman"/>
          <w:sz w:val="24"/>
          <w:szCs w:val="24"/>
        </w:rPr>
        <w:t>atitikti kokybės ir higienos reikalavimus.</w:t>
      </w:r>
      <w:r>
        <w:rPr>
          <w:rFonts w:ascii="Times New Roman" w:hAnsi="Times New Roman"/>
          <w:sz w:val="24"/>
          <w:szCs w:val="24"/>
          <w:lang w:val="en-US"/>
        </w:rPr>
        <w:t xml:space="preserve"> </w:t>
      </w:r>
    </w:p>
    <w:p w14:paraId="0A8D1296" w14:textId="77777777" w:rsidR="007047CD" w:rsidRPr="00E02D18" w:rsidRDefault="007047CD" w:rsidP="007047CD">
      <w:pPr>
        <w:pStyle w:val="Sraopastraipa"/>
        <w:numPr>
          <w:ilvl w:val="0"/>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Taikomi aplinkosauginiai reikalavimai:</w:t>
      </w:r>
    </w:p>
    <w:p w14:paraId="610EBCC3" w14:textId="77777777" w:rsidR="007047CD" w:rsidRPr="00E02D18" w:rsidRDefault="007047CD" w:rsidP="007047CD">
      <w:pPr>
        <w:pStyle w:val="Sraopastraipa"/>
        <w:numPr>
          <w:ilvl w:val="1"/>
          <w:numId w:val="1"/>
        </w:numPr>
        <w:tabs>
          <w:tab w:val="left" w:pos="851"/>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ne mažiau kaip 80 proc. balduose naudojamos medienos, medienos medžiagų ir gaminių</w:t>
      </w:r>
      <w:r>
        <w:rPr>
          <w:rFonts w:ascii="Times New Roman" w:hAnsi="Times New Roman" w:cs="Times New Roman"/>
          <w:sz w:val="24"/>
          <w:szCs w:val="24"/>
        </w:rPr>
        <w:t xml:space="preserve"> </w:t>
      </w:r>
      <w:r w:rsidRPr="00E02D18">
        <w:rPr>
          <w:rFonts w:ascii="Times New Roman" w:hAnsi="Times New Roman" w:cs="Times New Roman"/>
          <w:sz w:val="24"/>
          <w:szCs w:val="24"/>
        </w:rPr>
        <w:t xml:space="preserve">turi būti iš miškų, sertifikuotų naudojant FSC21 ar PEFC22 </w:t>
      </w:r>
      <w:proofErr w:type="spellStart"/>
      <w:r w:rsidRPr="00E02D18">
        <w:rPr>
          <w:rFonts w:ascii="Times New Roman" w:hAnsi="Times New Roman" w:cs="Times New Roman"/>
          <w:sz w:val="24"/>
          <w:szCs w:val="24"/>
        </w:rPr>
        <w:t>miškųsertifikavimo</w:t>
      </w:r>
      <w:proofErr w:type="spellEnd"/>
      <w:r w:rsidRPr="00E02D18">
        <w:rPr>
          <w:rFonts w:ascii="Times New Roman" w:hAnsi="Times New Roman" w:cs="Times New Roman"/>
          <w:sz w:val="24"/>
          <w:szCs w:val="24"/>
        </w:rPr>
        <w:t xml:space="preserve"> sistemas arba lygiavertes sertifikavimo sistemas;</w:t>
      </w:r>
    </w:p>
    <w:p w14:paraId="0D6C6E7E"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13D78F99" w14:textId="77777777" w:rsidR="007047CD" w:rsidRPr="00E02D18" w:rsidRDefault="007047CD" w:rsidP="007047CD">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 xml:space="preserve">a) Galiojantis FSC®100 arba PEFC, arba kitas darnaus miškų ūkio standarto sertifikatas, arba </w:t>
      </w:r>
    </w:p>
    <w:p w14:paraId="4FACA06C" w14:textId="77777777" w:rsidR="007047CD" w:rsidRPr="00E02D18" w:rsidRDefault="007047CD" w:rsidP="007047CD">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 xml:space="preserve">protokolas, tyrimų ataskaita ar pažyma, arba </w:t>
      </w:r>
    </w:p>
    <w:p w14:paraId="2C931FC9" w14:textId="77777777" w:rsidR="007047CD" w:rsidRPr="00E02D18" w:rsidRDefault="007047CD" w:rsidP="007047CD">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c) kiti lygiaverčiai įrodymai.</w:t>
      </w:r>
    </w:p>
    <w:p w14:paraId="23371F9D" w14:textId="77777777" w:rsidR="007047CD" w:rsidRPr="00E02D18" w:rsidRDefault="007047CD" w:rsidP="007047CD">
      <w:pPr>
        <w:pStyle w:val="Sraopastraipa"/>
        <w:numPr>
          <w:ilvl w:val="1"/>
          <w:numId w:val="1"/>
        </w:numPr>
        <w:tabs>
          <w:tab w:val="left" w:pos="709"/>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 xml:space="preserve"> visos plastikinės dalys, kurių masė ≥ 50g, turi būti paženklintos kaip tinkamos perdirbti</w:t>
      </w:r>
      <w:r>
        <w:rPr>
          <w:rFonts w:ascii="Times New Roman" w:hAnsi="Times New Roman" w:cs="Times New Roman"/>
          <w:sz w:val="24"/>
          <w:szCs w:val="24"/>
        </w:rPr>
        <w:t xml:space="preserve"> </w:t>
      </w:r>
      <w:r w:rsidRPr="00E02D18">
        <w:rPr>
          <w:rFonts w:ascii="Times New Roman" w:hAnsi="Times New Roman" w:cs="Times New Roman"/>
          <w:sz w:val="24"/>
          <w:szCs w:val="24"/>
        </w:rPr>
        <w:t>pagal LST EN ISO 11469 &lt;...&gt;;</w:t>
      </w:r>
    </w:p>
    <w:p w14:paraId="14C4895A" w14:textId="77777777" w:rsidR="007047CD" w:rsidRPr="00E02D18" w:rsidRDefault="007047CD" w:rsidP="007047CD">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52D607D4" w14:textId="77777777" w:rsidR="007047CD" w:rsidRPr="00E02D18" w:rsidRDefault="007047CD" w:rsidP="007047CD">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 xml:space="preserve">a) Ekologinis ženklas </w:t>
      </w:r>
      <w:proofErr w:type="spellStart"/>
      <w:r w:rsidRPr="00E02D18">
        <w:rPr>
          <w:rFonts w:ascii="Times New Roman" w:hAnsi="Times New Roman" w:cs="Times New Roman"/>
          <w:i/>
          <w:iCs/>
          <w:sz w:val="24"/>
          <w:szCs w:val="24"/>
        </w:rPr>
        <w:t>Nordic</w:t>
      </w:r>
      <w:proofErr w:type="spellEnd"/>
      <w:r w:rsidRPr="00E02D18">
        <w:rPr>
          <w:rFonts w:ascii="Times New Roman" w:hAnsi="Times New Roman" w:cs="Times New Roman"/>
          <w:i/>
          <w:iCs/>
          <w:sz w:val="24"/>
          <w:szCs w:val="24"/>
        </w:rPr>
        <w:t xml:space="preserve"> </w:t>
      </w:r>
      <w:proofErr w:type="spellStart"/>
      <w:r w:rsidRPr="00E02D18">
        <w:rPr>
          <w:rFonts w:ascii="Times New Roman" w:hAnsi="Times New Roman" w:cs="Times New Roman"/>
          <w:i/>
          <w:iCs/>
          <w:sz w:val="24"/>
          <w:szCs w:val="24"/>
        </w:rPr>
        <w:t>Swan</w:t>
      </w:r>
      <w:proofErr w:type="spellEnd"/>
      <w:r w:rsidRPr="00E02D18">
        <w:rPr>
          <w:rFonts w:ascii="Times New Roman" w:hAnsi="Times New Roman" w:cs="Times New Roman"/>
          <w:i/>
          <w:iCs/>
          <w:sz w:val="24"/>
          <w:szCs w:val="24"/>
        </w:rPr>
        <w:t xml:space="preserve"> arba kitas I tipo ekologinis ženklas (sertifikatas), kuris įrodytų, kad visos plastikinės dalys, kurių masė ≥ 50 g, yra paženklintos kaip tinkamos perdirbti pagal nurodytą standartą, arba</w:t>
      </w:r>
    </w:p>
    <w:p w14:paraId="77F72A73" w14:textId="77777777" w:rsidR="007047CD" w:rsidRPr="00E02D18" w:rsidRDefault="007047CD" w:rsidP="007047CD">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 protokolas, tyrimų ataskaita ar pažyma, arba</w:t>
      </w:r>
    </w:p>
    <w:p w14:paraId="60248732" w14:textId="77777777" w:rsidR="007047CD" w:rsidRPr="00E02D18" w:rsidRDefault="007047CD" w:rsidP="007047CD">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74636818" w14:textId="77777777" w:rsidR="007047CD" w:rsidRPr="00E02D18" w:rsidRDefault="007047CD" w:rsidP="007047CD">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45682660" w14:textId="19008519" w:rsidR="007047CD" w:rsidRPr="009876E2" w:rsidRDefault="007047CD" w:rsidP="009876E2">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e) kiti lygiaverčiai įrodymai.</w:t>
      </w:r>
    </w:p>
    <w:p w14:paraId="47950026" w14:textId="77777777" w:rsidR="007047CD" w:rsidRPr="00E02D18" w:rsidRDefault="007047CD" w:rsidP="007047CD">
      <w:pPr>
        <w:pStyle w:val="Sraopastraipa"/>
        <w:numPr>
          <w:ilvl w:val="1"/>
          <w:numId w:val="1"/>
        </w:numPr>
        <w:spacing w:before="160" w:line="240" w:lineRule="auto"/>
        <w:ind w:left="-142" w:firstLine="862"/>
        <w:rPr>
          <w:rFonts w:ascii="Times New Roman" w:hAnsi="Times New Roman" w:cs="Times New Roman"/>
          <w:sz w:val="24"/>
          <w:szCs w:val="24"/>
        </w:rPr>
      </w:pPr>
      <w:r w:rsidRPr="00E02D18">
        <w:rPr>
          <w:rFonts w:ascii="Times New Roman" w:hAnsi="Times New Roman" w:cs="Times New Roman"/>
          <w:sz w:val="24"/>
          <w:szCs w:val="24"/>
        </w:rPr>
        <w:t>jei baldo kamšalo sudėtyje naudojamos sintetinės poliesterio medžiagos, jų sudėtyje turi būti dalis perdirbtų medžiagų;</w:t>
      </w:r>
    </w:p>
    <w:p w14:paraId="3A339263"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6783BEF9" w14:textId="77777777" w:rsidR="007047CD" w:rsidRPr="00E02D18" w:rsidRDefault="007047CD" w:rsidP="007047CD">
      <w:pPr>
        <w:pStyle w:val="Sraopastraipa"/>
        <w:numPr>
          <w:ilvl w:val="0"/>
          <w:numId w:val="2"/>
        </w:numPr>
        <w:spacing w:before="160"/>
        <w:rPr>
          <w:rFonts w:ascii="Times New Roman" w:hAnsi="Times New Roman" w:cs="Times New Roman"/>
          <w:i/>
          <w:iCs/>
          <w:sz w:val="24"/>
          <w:szCs w:val="24"/>
        </w:rPr>
      </w:pPr>
      <w:r w:rsidRPr="00E02D18">
        <w:rPr>
          <w:rFonts w:ascii="Times New Roman" w:hAnsi="Times New Roman" w:cs="Times New Roman"/>
          <w:i/>
          <w:iCs/>
          <w:sz w:val="24"/>
          <w:szCs w:val="24"/>
        </w:rPr>
        <w:t>Gamintojo techniniai dokumentai, kuriuose būtų nurodyta</w:t>
      </w:r>
    </w:p>
    <w:p w14:paraId="44423C96"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perdirbtų medžiagų dalis, arba</w:t>
      </w:r>
    </w:p>
    <w:p w14:paraId="3C1B1013" w14:textId="77777777" w:rsidR="007047CD" w:rsidRPr="00E02D18" w:rsidRDefault="007047CD" w:rsidP="007047CD">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protokolas, tyrimų ataskaita ar</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pažyma, arba</w:t>
      </w:r>
    </w:p>
    <w:p w14:paraId="75446A9D"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lastRenderedPageBreak/>
        <w:t xml:space="preserve">c) gamintojo ar tiekėjo deklaracija (pateikiant </w:t>
      </w:r>
      <w:proofErr w:type="spellStart"/>
      <w:r w:rsidRPr="00E02D18">
        <w:rPr>
          <w:rFonts w:ascii="Times New Roman" w:hAnsi="Times New Roman" w:cs="Times New Roman"/>
          <w:i/>
          <w:iCs/>
          <w:sz w:val="24"/>
          <w:szCs w:val="24"/>
        </w:rPr>
        <w:t>objektyviusįrodymus</w:t>
      </w:r>
      <w:proofErr w:type="spellEnd"/>
      <w:r w:rsidRPr="00E02D18">
        <w:rPr>
          <w:rFonts w:ascii="Times New Roman" w:hAnsi="Times New Roman" w:cs="Times New Roman"/>
          <w:i/>
          <w:iCs/>
          <w:sz w:val="24"/>
          <w:szCs w:val="24"/>
        </w:rPr>
        <w:t>), arba</w:t>
      </w:r>
    </w:p>
    <w:p w14:paraId="5CBAEE56" w14:textId="77777777" w:rsidR="007047CD" w:rsidRPr="00E02D18" w:rsidRDefault="007047CD" w:rsidP="007047CD">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d) kiti lygiaverčiai įrodymai.</w:t>
      </w:r>
    </w:p>
    <w:p w14:paraId="0A564943" w14:textId="77777777" w:rsidR="007047CD" w:rsidRPr="00E02D18" w:rsidRDefault="007047CD" w:rsidP="007047CD">
      <w:pPr>
        <w:pStyle w:val="Sraopastraipa"/>
        <w:numPr>
          <w:ilvl w:val="1"/>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paviršiams dengti naudojamuose produktuose:</w:t>
      </w:r>
    </w:p>
    <w:p w14:paraId="2B455806" w14:textId="77777777" w:rsidR="007047CD" w:rsidRPr="00E02D18" w:rsidRDefault="007047CD" w:rsidP="007047CD">
      <w:pPr>
        <w:pStyle w:val="Sraopastraipa"/>
        <w:numPr>
          <w:ilvl w:val="2"/>
          <w:numId w:val="1"/>
        </w:numPr>
        <w:tabs>
          <w:tab w:val="left" w:pos="1276"/>
        </w:tabs>
        <w:spacing w:before="160" w:line="240" w:lineRule="auto"/>
        <w:ind w:left="-142" w:firstLine="840"/>
        <w:rPr>
          <w:rFonts w:ascii="Times New Roman" w:hAnsi="Times New Roman" w:cs="Times New Roman"/>
          <w:sz w:val="24"/>
          <w:szCs w:val="24"/>
        </w:rPr>
      </w:pPr>
      <w:r w:rsidRPr="00E02D18">
        <w:rPr>
          <w:rFonts w:ascii="Times New Roman" w:hAnsi="Times New Roman" w:cs="Times New Roman"/>
          <w:sz w:val="24"/>
          <w:szCs w:val="24"/>
        </w:rPr>
        <w:t>neturi būti pavojingų cheminių medžiagų, klasifikuojamų priskiriant bet kurią i</w:t>
      </w:r>
      <w:r>
        <w:rPr>
          <w:rFonts w:ascii="Times New Roman" w:hAnsi="Times New Roman" w:cs="Times New Roman"/>
          <w:sz w:val="24"/>
          <w:szCs w:val="24"/>
        </w:rPr>
        <w:t xml:space="preserve">š </w:t>
      </w:r>
      <w:r w:rsidRPr="00E02D18">
        <w:rPr>
          <w:rFonts w:ascii="Times New Roman" w:hAnsi="Times New Roman" w:cs="Times New Roman"/>
          <w:sz w:val="24"/>
          <w:szCs w:val="24"/>
        </w:rPr>
        <w:t>nurodytų pavojingumo frazę pagal Reglamentą (EB) Nr. 1272/2008;</w:t>
      </w:r>
    </w:p>
    <w:p w14:paraId="1E4E9900" w14:textId="77777777" w:rsidR="007047CD" w:rsidRPr="00E02D18" w:rsidRDefault="007047CD" w:rsidP="007047CD">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daugiau kaip 5 proc. masės lakiųjų organinių junginių (LOJ);</w:t>
      </w:r>
    </w:p>
    <w:p w14:paraId="48505F07" w14:textId="77777777" w:rsidR="007047CD" w:rsidRPr="00E02D18" w:rsidRDefault="007047CD" w:rsidP="007047CD">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chromo (VI) junginių;</w:t>
      </w:r>
    </w:p>
    <w:p w14:paraId="4E5A7B11" w14:textId="77777777" w:rsidR="007047CD" w:rsidRPr="00E02D18" w:rsidRDefault="007047CD" w:rsidP="007047CD">
      <w:pPr>
        <w:pStyle w:val="Sraopastraipa"/>
        <w:numPr>
          <w:ilvl w:val="2"/>
          <w:numId w:val="1"/>
        </w:numPr>
        <w:tabs>
          <w:tab w:val="left" w:pos="1276"/>
        </w:tabs>
        <w:spacing w:before="160"/>
        <w:rPr>
          <w:rFonts w:ascii="Times New Roman" w:hAnsi="Times New Roman" w:cs="Times New Roman"/>
          <w:sz w:val="24"/>
          <w:szCs w:val="24"/>
        </w:rPr>
      </w:pPr>
      <w:proofErr w:type="spellStart"/>
      <w:r w:rsidRPr="00E02D18">
        <w:rPr>
          <w:rFonts w:ascii="Times New Roman" w:hAnsi="Times New Roman" w:cs="Times New Roman"/>
          <w:sz w:val="24"/>
          <w:szCs w:val="24"/>
        </w:rPr>
        <w:t>formaldehido</w:t>
      </w:r>
      <w:proofErr w:type="spellEnd"/>
      <w:r w:rsidRPr="00E02D18">
        <w:rPr>
          <w:rFonts w:ascii="Times New Roman" w:hAnsi="Times New Roman" w:cs="Times New Roman"/>
          <w:sz w:val="24"/>
          <w:szCs w:val="24"/>
        </w:rPr>
        <w:t xml:space="preserve"> išmetamieji teršalai neturi viršyti 0,05 </w:t>
      </w:r>
      <w:proofErr w:type="spellStart"/>
      <w:r w:rsidRPr="00E02D18">
        <w:rPr>
          <w:rFonts w:ascii="Times New Roman" w:hAnsi="Times New Roman" w:cs="Times New Roman"/>
          <w:sz w:val="24"/>
          <w:szCs w:val="24"/>
        </w:rPr>
        <w:t>ppm</w:t>
      </w:r>
      <w:proofErr w:type="spellEnd"/>
      <w:r w:rsidRPr="00E02D18">
        <w:rPr>
          <w:rFonts w:ascii="Times New Roman" w:hAnsi="Times New Roman" w:cs="Times New Roman"/>
          <w:sz w:val="24"/>
          <w:szCs w:val="24"/>
        </w:rPr>
        <w:t>.</w:t>
      </w:r>
    </w:p>
    <w:p w14:paraId="003007C2"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 xml:space="preserve">Atitiktį </w:t>
      </w:r>
      <w:proofErr w:type="spellStart"/>
      <w:r w:rsidRPr="00E02D18">
        <w:rPr>
          <w:rFonts w:ascii="Times New Roman" w:hAnsi="Times New Roman" w:cs="Times New Roman"/>
          <w:i/>
          <w:iCs/>
          <w:sz w:val="24"/>
          <w:szCs w:val="24"/>
        </w:rPr>
        <w:t>reikavalimams</w:t>
      </w:r>
      <w:proofErr w:type="spellEnd"/>
      <w:r w:rsidRPr="00E02D18">
        <w:rPr>
          <w:rFonts w:ascii="Times New Roman" w:hAnsi="Times New Roman" w:cs="Times New Roman"/>
          <w:i/>
          <w:iCs/>
          <w:sz w:val="24"/>
          <w:szCs w:val="24"/>
        </w:rPr>
        <w:t xml:space="preserve"> įrodantys dokumentai:</w:t>
      </w:r>
    </w:p>
    <w:p w14:paraId="4DA64304" w14:textId="77777777" w:rsidR="007047CD" w:rsidRPr="00E02D18" w:rsidRDefault="007047CD" w:rsidP="007047CD">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 xml:space="preserve">a) Ekologinis ženklas </w:t>
      </w:r>
      <w:proofErr w:type="spellStart"/>
      <w:r w:rsidRPr="00E02D18">
        <w:rPr>
          <w:rFonts w:ascii="Times New Roman" w:hAnsi="Times New Roman" w:cs="Times New Roman"/>
          <w:i/>
          <w:iCs/>
          <w:sz w:val="24"/>
          <w:szCs w:val="24"/>
        </w:rPr>
        <w:t>European</w:t>
      </w:r>
      <w:proofErr w:type="spellEnd"/>
      <w:r w:rsidRPr="00E02D18">
        <w:rPr>
          <w:rFonts w:ascii="Times New Roman" w:hAnsi="Times New Roman" w:cs="Times New Roman"/>
          <w:i/>
          <w:iCs/>
          <w:sz w:val="24"/>
          <w:szCs w:val="24"/>
        </w:rPr>
        <w:t xml:space="preserve"> </w:t>
      </w:r>
      <w:proofErr w:type="spellStart"/>
      <w:r w:rsidRPr="00E02D18">
        <w:rPr>
          <w:rFonts w:ascii="Times New Roman" w:hAnsi="Times New Roman" w:cs="Times New Roman"/>
          <w:i/>
          <w:iCs/>
          <w:sz w:val="24"/>
          <w:szCs w:val="24"/>
        </w:rPr>
        <w:t>Ecolabel</w:t>
      </w:r>
      <w:proofErr w:type="spellEnd"/>
      <w:r w:rsidRPr="00E02D18">
        <w:rPr>
          <w:rFonts w:ascii="Times New Roman" w:hAnsi="Times New Roman" w:cs="Times New Roman"/>
          <w:i/>
          <w:iCs/>
          <w:sz w:val="24"/>
          <w:szCs w:val="24"/>
        </w:rPr>
        <w:t xml:space="preserve"> arba </w:t>
      </w:r>
      <w:proofErr w:type="spellStart"/>
      <w:r w:rsidRPr="00E02D18">
        <w:rPr>
          <w:rFonts w:ascii="Times New Roman" w:hAnsi="Times New Roman" w:cs="Times New Roman"/>
          <w:i/>
          <w:iCs/>
          <w:sz w:val="24"/>
          <w:szCs w:val="24"/>
        </w:rPr>
        <w:t>Nordic</w:t>
      </w:r>
      <w:proofErr w:type="spellEnd"/>
      <w:r w:rsidRPr="00E02D18">
        <w:rPr>
          <w:rFonts w:ascii="Times New Roman" w:hAnsi="Times New Roman" w:cs="Times New Roman"/>
          <w:i/>
          <w:iCs/>
          <w:sz w:val="24"/>
          <w:szCs w:val="24"/>
        </w:rPr>
        <w:t xml:space="preserve"> </w:t>
      </w:r>
      <w:proofErr w:type="spellStart"/>
      <w:r w:rsidRPr="00E02D18">
        <w:rPr>
          <w:rFonts w:ascii="Times New Roman" w:hAnsi="Times New Roman" w:cs="Times New Roman"/>
          <w:i/>
          <w:iCs/>
          <w:sz w:val="24"/>
          <w:szCs w:val="24"/>
        </w:rPr>
        <w:t>Swan</w:t>
      </w:r>
      <w:proofErr w:type="spellEnd"/>
      <w:r w:rsidRPr="00E02D18">
        <w:rPr>
          <w:rFonts w:ascii="Times New Roman" w:hAnsi="Times New Roman" w:cs="Times New Roman"/>
          <w:i/>
          <w:iCs/>
          <w:sz w:val="24"/>
          <w:szCs w:val="24"/>
        </w:rPr>
        <w:t>, arba kitas I tipo ekologinis ženklas (sertifikatas), kuris įrodytų, kad paviršiams naudojamuose produktuose nėra/neviršija reikalavime nurodytų medžiagų, arba</w:t>
      </w:r>
    </w:p>
    <w:p w14:paraId="7E65CA5D" w14:textId="77777777" w:rsidR="007047CD" w:rsidRPr="00E02D18" w:rsidRDefault="007047CD" w:rsidP="007047CD">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bandymų protokolas, tyrimų ataskaita ar pažyma arba</w:t>
      </w:r>
    </w:p>
    <w:p w14:paraId="22115F2D"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0F7D11E6"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4C246225"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e) gamintojo ar tiekėjo deklaracija (pateikiant objektyvius įrodymus), arba</w:t>
      </w:r>
    </w:p>
    <w:p w14:paraId="2AD60B1F"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f) kiti lygiaverčiai įrodymai.</w:t>
      </w:r>
    </w:p>
    <w:p w14:paraId="637F7F21" w14:textId="7EC7209E" w:rsidR="007047CD" w:rsidRPr="00180C7F" w:rsidRDefault="007047CD" w:rsidP="00180C7F">
      <w:pPr>
        <w:pStyle w:val="Sraopastraipa"/>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6</w:t>
      </w:r>
      <w:r w:rsidRPr="00E02D18">
        <w:rPr>
          <w:rFonts w:ascii="Times New Roman" w:hAnsi="Times New Roman" w:cs="Times New Roman"/>
          <w:i/>
          <w:iCs/>
          <w:sz w:val="24"/>
          <w:szCs w:val="24"/>
        </w:rPr>
        <w:t>.</w:t>
      </w:r>
      <w:r w:rsidRPr="00E02D18">
        <w:rPr>
          <w:rFonts w:ascii="Times New Roman" w:hAnsi="Times New Roman" w:cs="Times New Roman"/>
          <w:sz w:val="24"/>
          <w:szCs w:val="24"/>
        </w:rPr>
        <w:t xml:space="preserve"> Perkančioji organizacija, priimdama prekes, pasilieka teisę pareikalauti įrodymus dėl prekėms naudojamų medžiagų charakteristikų (medžiagų gamintojų patvirtinimus/ laboratorijų bandymų protokolus ar pan. dėl jų sudėties ar kitų techninėje specifikacijoje reikalaujamų charakteristikų), siekiant įsitikinti, kad atitinka techninių specifikacijų reikalavimus.</w:t>
      </w:r>
    </w:p>
    <w:p w14:paraId="2D3CF81F" w14:textId="77777777" w:rsidR="007047CD" w:rsidRPr="0035763A" w:rsidRDefault="007047CD" w:rsidP="00B86CD8">
      <w:pPr>
        <w:pStyle w:val="Sraopastraipa"/>
        <w:spacing w:before="160" w:line="240" w:lineRule="auto"/>
        <w:rPr>
          <w:rFonts w:ascii="Times New Roman" w:hAnsi="Times New Roman" w:cs="Times New Roman"/>
          <w:sz w:val="24"/>
          <w:szCs w:val="24"/>
        </w:rPr>
      </w:pPr>
      <w:r w:rsidRPr="0035763A">
        <w:rPr>
          <w:rFonts w:ascii="Times New Roman" w:hAnsi="Times New Roman" w:cs="Times New Roman"/>
          <w:sz w:val="24"/>
          <w:szCs w:val="24"/>
        </w:rPr>
        <w:t>Parengė</w:t>
      </w:r>
    </w:p>
    <w:p w14:paraId="17077CA7" w14:textId="77777777" w:rsidR="007047CD" w:rsidRPr="0035763A" w:rsidRDefault="007047CD" w:rsidP="00B86CD8">
      <w:pPr>
        <w:pStyle w:val="Sraopastraipa"/>
        <w:spacing w:after="0"/>
        <w:rPr>
          <w:rFonts w:ascii="Times New Roman" w:hAnsi="Times New Roman" w:cs="Times New Roman"/>
          <w:sz w:val="24"/>
          <w:szCs w:val="24"/>
        </w:rPr>
      </w:pPr>
      <w:r w:rsidRPr="0035763A">
        <w:rPr>
          <w:rFonts w:ascii="Times New Roman" w:hAnsi="Times New Roman" w:cs="Times New Roman"/>
          <w:sz w:val="24"/>
          <w:szCs w:val="24"/>
        </w:rPr>
        <w:t>Šilalės rajono savivaldybės administracijos</w:t>
      </w:r>
    </w:p>
    <w:p w14:paraId="4293DF92" w14:textId="383B5B3D" w:rsidR="007047CD" w:rsidRPr="00180C7F" w:rsidRDefault="00B86CD8" w:rsidP="00180C7F">
      <w:pPr>
        <w:pStyle w:val="Sraopastraipa"/>
        <w:spacing w:after="0"/>
        <w:rPr>
          <w:rFonts w:ascii="Times New Roman" w:hAnsi="Times New Roman" w:cs="Times New Roman"/>
          <w:sz w:val="24"/>
          <w:szCs w:val="24"/>
        </w:rPr>
      </w:pPr>
      <w:r>
        <w:rPr>
          <w:rFonts w:ascii="Times New Roman" w:hAnsi="Times New Roman" w:cs="Times New Roman"/>
          <w:sz w:val="24"/>
          <w:szCs w:val="24"/>
        </w:rPr>
        <w:t>patarėjas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047CD" w:rsidRPr="0035763A">
        <w:rPr>
          <w:rFonts w:ascii="Times New Roman" w:hAnsi="Times New Roman" w:cs="Times New Roman"/>
          <w:sz w:val="24"/>
          <w:szCs w:val="24"/>
        </w:rPr>
        <w:tab/>
        <w:t xml:space="preserve">               </w:t>
      </w:r>
      <w:r w:rsidR="007047CD">
        <w:rPr>
          <w:rFonts w:ascii="Times New Roman" w:hAnsi="Times New Roman" w:cs="Times New Roman"/>
          <w:sz w:val="24"/>
          <w:szCs w:val="24"/>
        </w:rPr>
        <w:tab/>
        <w:t xml:space="preserve">            </w:t>
      </w:r>
      <w:r w:rsidR="007047CD" w:rsidRPr="0035763A">
        <w:rPr>
          <w:rFonts w:ascii="Times New Roman" w:hAnsi="Times New Roman" w:cs="Times New Roman"/>
          <w:sz w:val="24"/>
          <w:szCs w:val="24"/>
        </w:rPr>
        <w:t xml:space="preserve">   Justas Stankevičius</w:t>
      </w:r>
    </w:p>
    <w:sectPr w:rsidR="007047CD" w:rsidRPr="00180C7F" w:rsidSect="00B459ED">
      <w:headerReference w:type="default" r:id="rId7"/>
      <w:pgSz w:w="16838" w:h="11906" w:orient="landscape" w:code="9"/>
      <w:pgMar w:top="426"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C3090" w14:textId="77777777" w:rsidR="007D3269" w:rsidRDefault="007D3269" w:rsidP="003A1263">
      <w:r>
        <w:separator/>
      </w:r>
    </w:p>
  </w:endnote>
  <w:endnote w:type="continuationSeparator" w:id="0">
    <w:p w14:paraId="66FCE93E" w14:textId="77777777" w:rsidR="007D3269" w:rsidRDefault="007D3269" w:rsidP="003A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B6DF5" w14:textId="77777777" w:rsidR="007D3269" w:rsidRDefault="007D3269" w:rsidP="003A1263">
      <w:r>
        <w:separator/>
      </w:r>
    </w:p>
  </w:footnote>
  <w:footnote w:type="continuationSeparator" w:id="0">
    <w:p w14:paraId="7B5A9176" w14:textId="77777777" w:rsidR="007D3269" w:rsidRDefault="007D3269" w:rsidP="003A1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A93A" w14:textId="0292C54C" w:rsidR="003A1263" w:rsidRDefault="003A1263" w:rsidP="003A1263">
    <w:pPr>
      <w:pStyle w:val="Antrats"/>
      <w:jc w:val="right"/>
    </w:pPr>
    <w:r>
      <w:t>4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2D8E"/>
    <w:multiLevelType w:val="multilevel"/>
    <w:tmpl w:val="26107DFC"/>
    <w:lvl w:ilvl="0">
      <w:start w:val="1"/>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7922041"/>
    <w:multiLevelType w:val="hybridMultilevel"/>
    <w:tmpl w:val="85C4382A"/>
    <w:lvl w:ilvl="0" w:tplc="04ACB05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9330940">
    <w:abstractNumId w:val="0"/>
  </w:num>
  <w:num w:numId="2" w16cid:durableId="119735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B44"/>
    <w:rsid w:val="00070EF4"/>
    <w:rsid w:val="000F4D79"/>
    <w:rsid w:val="001418E3"/>
    <w:rsid w:val="00146A74"/>
    <w:rsid w:val="00180C7F"/>
    <w:rsid w:val="001E3D9C"/>
    <w:rsid w:val="002A5833"/>
    <w:rsid w:val="003A1263"/>
    <w:rsid w:val="003A3639"/>
    <w:rsid w:val="00654E3E"/>
    <w:rsid w:val="006A53E8"/>
    <w:rsid w:val="006A5C70"/>
    <w:rsid w:val="007047CD"/>
    <w:rsid w:val="007542E4"/>
    <w:rsid w:val="007D3269"/>
    <w:rsid w:val="00840425"/>
    <w:rsid w:val="0089474E"/>
    <w:rsid w:val="009876E2"/>
    <w:rsid w:val="00A03D69"/>
    <w:rsid w:val="00A57C79"/>
    <w:rsid w:val="00AA5B44"/>
    <w:rsid w:val="00B43C4D"/>
    <w:rsid w:val="00B459ED"/>
    <w:rsid w:val="00B66057"/>
    <w:rsid w:val="00B86CD8"/>
    <w:rsid w:val="00C54628"/>
    <w:rsid w:val="00CA6C4C"/>
    <w:rsid w:val="00CB6DED"/>
    <w:rsid w:val="00CD15E3"/>
    <w:rsid w:val="00D019A3"/>
    <w:rsid w:val="00D437D3"/>
    <w:rsid w:val="00D538A7"/>
    <w:rsid w:val="00DA1C92"/>
    <w:rsid w:val="00DD7948"/>
    <w:rsid w:val="00DD7F2E"/>
    <w:rsid w:val="00E01BFB"/>
    <w:rsid w:val="00E14A17"/>
    <w:rsid w:val="00E342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A0219"/>
  <w15:chartTrackingRefBased/>
  <w15:docId w15:val="{41A72C18-5CCA-4AD4-B042-310255AC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047CD"/>
    <w:pPr>
      <w:spacing w:after="160" w:line="259" w:lineRule="auto"/>
      <w:ind w:left="720"/>
      <w:contextualSpacing/>
    </w:pPr>
    <w:rPr>
      <w:rFonts w:asciiTheme="minorHAnsi" w:hAnsiTheme="minorHAnsi"/>
      <w:sz w:val="22"/>
    </w:rPr>
  </w:style>
  <w:style w:type="paragraph" w:styleId="Antrats">
    <w:name w:val="header"/>
    <w:basedOn w:val="prastasis"/>
    <w:link w:val="AntratsDiagrama"/>
    <w:uiPriority w:val="99"/>
    <w:unhideWhenUsed/>
    <w:rsid w:val="003A1263"/>
    <w:pPr>
      <w:tabs>
        <w:tab w:val="center" w:pos="4819"/>
        <w:tab w:val="right" w:pos="9638"/>
      </w:tabs>
    </w:pPr>
  </w:style>
  <w:style w:type="character" w:customStyle="1" w:styleId="AntratsDiagrama">
    <w:name w:val="Antraštės Diagrama"/>
    <w:basedOn w:val="Numatytasispastraiposriftas"/>
    <w:link w:val="Antrats"/>
    <w:uiPriority w:val="99"/>
    <w:rsid w:val="003A1263"/>
  </w:style>
  <w:style w:type="paragraph" w:styleId="Porat">
    <w:name w:val="footer"/>
    <w:basedOn w:val="prastasis"/>
    <w:link w:val="PoratDiagrama"/>
    <w:uiPriority w:val="99"/>
    <w:unhideWhenUsed/>
    <w:rsid w:val="003A1263"/>
    <w:pPr>
      <w:tabs>
        <w:tab w:val="center" w:pos="4819"/>
        <w:tab w:val="right" w:pos="9638"/>
      </w:tabs>
    </w:pPr>
  </w:style>
  <w:style w:type="character" w:customStyle="1" w:styleId="PoratDiagrama">
    <w:name w:val="Poraštė Diagrama"/>
    <w:basedOn w:val="Numatytasispastraiposriftas"/>
    <w:link w:val="Porat"/>
    <w:uiPriority w:val="99"/>
    <w:rsid w:val="003A1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5</Pages>
  <Words>5558</Words>
  <Characters>3169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2025-01-13T07:36:00Z</dcterms:created>
  <dcterms:modified xsi:type="dcterms:W3CDTF">2025-03-18T14:25:00Z</dcterms:modified>
</cp:coreProperties>
</file>